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8" w:rsidRDefault="00835418" w:rsidP="00DF4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Pr="00875DB5" w:rsidRDefault="00835418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5DB5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Муниципальное учреждение дополнительного образования</w:t>
      </w:r>
    </w:p>
    <w:p w:rsidR="00835418" w:rsidRPr="00875DB5" w:rsidRDefault="00835418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5DB5">
        <w:rPr>
          <w:rFonts w:ascii="Times New Roman" w:hAnsi="Times New Roman" w:cs="Times New Roman"/>
          <w:b/>
          <w:sz w:val="28"/>
          <w:szCs w:val="28"/>
          <w:lang w:eastAsia="ar-SA"/>
        </w:rPr>
        <w:t>«Детский центр искусств» г. Ухты</w:t>
      </w:r>
    </w:p>
    <w:p w:rsidR="00835418" w:rsidRDefault="00835418" w:rsidP="00835418">
      <w:pPr>
        <w:widowControl w:val="0"/>
        <w:suppressAutoHyphens/>
        <w:autoSpaceDE w:val="0"/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418" w:rsidRPr="00457C50" w:rsidRDefault="00835418" w:rsidP="00835418">
      <w:pPr>
        <w:widowControl w:val="0"/>
        <w:suppressAutoHyphens/>
        <w:autoSpaceDE w:val="0"/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5418" w:rsidRPr="00457C50" w:rsidTr="0007789E">
        <w:tc>
          <w:tcPr>
            <w:tcW w:w="4785" w:type="dxa"/>
          </w:tcPr>
          <w:p w:rsidR="00835418" w:rsidRPr="00457C50" w:rsidRDefault="00835418" w:rsidP="0007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835418" w:rsidRPr="00457C50" w:rsidRDefault="00835418" w:rsidP="0007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835418" w:rsidRPr="00457C50" w:rsidRDefault="00835418" w:rsidP="0007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ДЦИ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35418" w:rsidRPr="00457C50" w:rsidRDefault="00835418" w:rsidP="0007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35418" w:rsidRPr="00457C50" w:rsidRDefault="00835418" w:rsidP="0007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___» __________</w:t>
            </w:r>
          </w:p>
          <w:p w:rsidR="00835418" w:rsidRPr="00457C50" w:rsidRDefault="00835418" w:rsidP="000778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418" w:rsidRPr="00457C50" w:rsidRDefault="00835418" w:rsidP="000778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35418" w:rsidRPr="00457C50" w:rsidRDefault="00835418" w:rsidP="0007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35418" w:rsidRPr="00457C50" w:rsidRDefault="00835418" w:rsidP="0007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Директор МУДО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ДЦИ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35418" w:rsidRDefault="00835418" w:rsidP="0007789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______________ Лочмелис И.С.</w:t>
            </w:r>
          </w:p>
          <w:p w:rsidR="00835418" w:rsidRPr="00457C50" w:rsidRDefault="00835418" w:rsidP="0007789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Приказ № ________________</w:t>
            </w:r>
          </w:p>
          <w:p w:rsidR="00835418" w:rsidRDefault="00835418" w:rsidP="0007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От «___  </w:t>
            </w:r>
            <w:r w:rsidRPr="004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»___________20  ____ г.</w:t>
            </w:r>
          </w:p>
          <w:p w:rsidR="00835418" w:rsidRPr="00457C50" w:rsidRDefault="00835418" w:rsidP="0007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418" w:rsidRDefault="00835418" w:rsidP="00835418">
      <w:pPr>
        <w:rPr>
          <w:rFonts w:ascii="Calibri" w:eastAsia="Calibri" w:hAnsi="Calibri" w:cs="Times New Roman"/>
        </w:rPr>
      </w:pPr>
    </w:p>
    <w:p w:rsidR="00835418" w:rsidRDefault="00835418" w:rsidP="00835418">
      <w:pPr>
        <w:rPr>
          <w:rFonts w:ascii="Calibri" w:eastAsia="Calibri" w:hAnsi="Calibri" w:cs="Times New Roman"/>
        </w:rPr>
      </w:pPr>
    </w:p>
    <w:p w:rsidR="00835418" w:rsidRDefault="00835418" w:rsidP="00835418">
      <w:pPr>
        <w:rPr>
          <w:rFonts w:ascii="Calibri" w:eastAsia="Calibri" w:hAnsi="Calibri" w:cs="Times New Roman"/>
        </w:rPr>
      </w:pPr>
    </w:p>
    <w:p w:rsidR="00835418" w:rsidRDefault="00835418" w:rsidP="00835418">
      <w:pPr>
        <w:rPr>
          <w:rFonts w:ascii="Calibri" w:eastAsia="Calibri" w:hAnsi="Calibri" w:cs="Times New Roman"/>
        </w:rPr>
      </w:pPr>
    </w:p>
    <w:p w:rsidR="00406914" w:rsidRDefault="00406914" w:rsidP="00835418">
      <w:pPr>
        <w:rPr>
          <w:rFonts w:ascii="Calibri" w:eastAsia="Calibri" w:hAnsi="Calibri" w:cs="Times New Roman"/>
        </w:rPr>
      </w:pPr>
    </w:p>
    <w:p w:rsidR="00406914" w:rsidRPr="00A742C2" w:rsidRDefault="00406914" w:rsidP="00835418">
      <w:pPr>
        <w:rPr>
          <w:rFonts w:ascii="Calibri" w:eastAsia="Calibri" w:hAnsi="Calibri" w:cs="Times New Roman"/>
        </w:rPr>
      </w:pPr>
    </w:p>
    <w:p w:rsidR="00835418" w:rsidRPr="00A742C2" w:rsidRDefault="00835418" w:rsidP="00835418">
      <w:pPr>
        <w:tabs>
          <w:tab w:val="left" w:pos="286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42C2">
        <w:rPr>
          <w:rFonts w:ascii="Times New Roman" w:eastAsia="Calibri" w:hAnsi="Times New Roman" w:cs="Times New Roman"/>
          <w:b/>
          <w:sz w:val="32"/>
          <w:szCs w:val="32"/>
        </w:rPr>
        <w:t>ОБРАЗОВАТЕЛЬНАЯ ПР</w:t>
      </w:r>
      <w:r w:rsidR="00A373F7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Pr="00A742C2">
        <w:rPr>
          <w:rFonts w:ascii="Times New Roman" w:eastAsia="Calibri" w:hAnsi="Times New Roman" w:cs="Times New Roman"/>
          <w:b/>
          <w:sz w:val="32"/>
          <w:szCs w:val="32"/>
        </w:rPr>
        <w:t>ГРАММА</w:t>
      </w:r>
    </w:p>
    <w:p w:rsidR="00835418" w:rsidRPr="00DA569C" w:rsidRDefault="00835418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</w:t>
      </w:r>
      <w:r w:rsidRPr="00DA569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учреждения</w:t>
      </w:r>
      <w:r w:rsidRPr="00DA569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дополнительного образования</w:t>
      </w:r>
    </w:p>
    <w:p w:rsidR="00835418" w:rsidRDefault="00835418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569C">
        <w:rPr>
          <w:rFonts w:ascii="Times New Roman" w:hAnsi="Times New Roman" w:cs="Times New Roman"/>
          <w:b/>
          <w:sz w:val="28"/>
          <w:szCs w:val="28"/>
          <w:lang w:eastAsia="ar-SA"/>
        </w:rPr>
        <w:t>«Детский центр искусств» г. Ухты</w:t>
      </w:r>
    </w:p>
    <w:p w:rsidR="00835418" w:rsidRDefault="00C43659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2020-2021</w:t>
      </w:r>
      <w:r w:rsidR="0007789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35418">
        <w:rPr>
          <w:rFonts w:ascii="Times New Roman" w:hAnsi="Times New Roman" w:cs="Times New Roman"/>
          <w:b/>
          <w:sz w:val="28"/>
          <w:szCs w:val="28"/>
          <w:lang w:eastAsia="ar-SA"/>
        </w:rPr>
        <w:t>год</w:t>
      </w:r>
    </w:p>
    <w:p w:rsidR="00835418" w:rsidRPr="00DA569C" w:rsidRDefault="00835418" w:rsidP="00835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35418" w:rsidRDefault="00835418" w:rsidP="00835418">
      <w:pPr>
        <w:widowControl w:val="0"/>
        <w:suppressAutoHyphens/>
        <w:autoSpaceDE w:val="0"/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35418" w:rsidRPr="00A742C2" w:rsidRDefault="00835418" w:rsidP="00835418">
      <w:pPr>
        <w:rPr>
          <w:rFonts w:ascii="Calibri" w:eastAsia="Calibri" w:hAnsi="Calibri" w:cs="Times New Roman"/>
          <w:sz w:val="28"/>
          <w:szCs w:val="28"/>
        </w:rPr>
      </w:pPr>
    </w:p>
    <w:p w:rsidR="00826923" w:rsidRDefault="00826923" w:rsidP="00835418">
      <w:pPr>
        <w:rPr>
          <w:rFonts w:ascii="Calibri" w:eastAsia="Calibri" w:hAnsi="Calibri" w:cs="Times New Roman"/>
          <w:sz w:val="28"/>
          <w:szCs w:val="28"/>
        </w:rPr>
      </w:pPr>
    </w:p>
    <w:p w:rsidR="00406914" w:rsidRDefault="00406914" w:rsidP="00835418">
      <w:pPr>
        <w:rPr>
          <w:rFonts w:ascii="Calibri" w:eastAsia="Calibri" w:hAnsi="Calibri" w:cs="Times New Roman"/>
          <w:sz w:val="28"/>
          <w:szCs w:val="28"/>
        </w:rPr>
      </w:pPr>
    </w:p>
    <w:p w:rsidR="00F863D7" w:rsidRPr="00A742C2" w:rsidRDefault="00F863D7" w:rsidP="00835418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835418" w:rsidRPr="00E40F87" w:rsidRDefault="00826923" w:rsidP="00835418">
      <w:pPr>
        <w:shd w:val="clear" w:color="auto" w:fill="FFFFFF"/>
        <w:spacing w:before="30" w:after="3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г.Ухта, </w:t>
      </w:r>
      <w:r w:rsidR="00C43659">
        <w:rPr>
          <w:rFonts w:ascii="Times New Roman" w:eastAsia="Calibri" w:hAnsi="Times New Roman" w:cs="Times New Roman"/>
          <w:sz w:val="28"/>
          <w:szCs w:val="28"/>
        </w:rPr>
        <w:t>2020</w:t>
      </w:r>
      <w:r w:rsidR="00835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418" w:rsidRPr="00E40F8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35418" w:rsidRPr="005B0FA7" w:rsidRDefault="00EC3A39" w:rsidP="005B0F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>1.</w:t>
      </w:r>
      <w:r w:rsidR="00835418" w:rsidRPr="005B0FA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5B0FA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4125AD">
        <w:rPr>
          <w:rFonts w:ascii="Times New Roman" w:hAnsi="Times New Roman" w:cs="Times New Roman"/>
          <w:sz w:val="28"/>
          <w:szCs w:val="28"/>
        </w:rPr>
        <w:t>……</w:t>
      </w:r>
      <w:r w:rsidR="005B0FA7">
        <w:rPr>
          <w:rFonts w:ascii="Times New Roman" w:hAnsi="Times New Roman" w:cs="Times New Roman"/>
          <w:sz w:val="28"/>
          <w:szCs w:val="28"/>
        </w:rPr>
        <w:t>3-6</w:t>
      </w:r>
    </w:p>
    <w:p w:rsidR="00EC3A39" w:rsidRPr="005B0FA7" w:rsidRDefault="00EC3A39" w:rsidP="005B0F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bCs/>
          <w:sz w:val="28"/>
          <w:szCs w:val="28"/>
        </w:rPr>
        <w:t>2.Краткая характеристика МУДО «ДЦИ» г.Ухты ………………………</w:t>
      </w:r>
      <w:r w:rsidR="004125AD">
        <w:rPr>
          <w:rFonts w:ascii="Times New Roman" w:hAnsi="Times New Roman" w:cs="Times New Roman"/>
          <w:bCs/>
          <w:sz w:val="28"/>
          <w:szCs w:val="28"/>
        </w:rPr>
        <w:t>…...</w:t>
      </w:r>
      <w:r w:rsidR="005B0FA7">
        <w:rPr>
          <w:rFonts w:ascii="Times New Roman" w:hAnsi="Times New Roman" w:cs="Times New Roman"/>
          <w:bCs/>
          <w:sz w:val="28"/>
          <w:szCs w:val="28"/>
        </w:rPr>
        <w:t>7-8</w:t>
      </w:r>
    </w:p>
    <w:p w:rsidR="00835418" w:rsidRPr="005B0FA7" w:rsidRDefault="00EC3A39" w:rsidP="005B0F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>3</w:t>
      </w:r>
      <w:r w:rsidR="00835418" w:rsidRPr="005B0FA7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</w:t>
      </w:r>
      <w:r w:rsidR="005B0FA7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125AD">
        <w:rPr>
          <w:rFonts w:ascii="Times New Roman" w:hAnsi="Times New Roman" w:cs="Times New Roman"/>
          <w:sz w:val="28"/>
          <w:szCs w:val="28"/>
        </w:rPr>
        <w:t>……</w:t>
      </w:r>
      <w:r w:rsidR="005B0FA7">
        <w:rPr>
          <w:rFonts w:ascii="Times New Roman" w:hAnsi="Times New Roman" w:cs="Times New Roman"/>
          <w:sz w:val="28"/>
          <w:szCs w:val="28"/>
        </w:rPr>
        <w:t>8-12</w:t>
      </w:r>
      <w:r w:rsidRPr="005B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39" w:rsidRPr="005B0FA7" w:rsidRDefault="00EC3A39" w:rsidP="005B0FA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Учебного плана</w:t>
      </w:r>
      <w:r w:rsidR="005B0FA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4125A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5B0FA7">
        <w:rPr>
          <w:rFonts w:ascii="Times New Roman" w:eastAsia="Times New Roman" w:hAnsi="Times New Roman" w:cs="Times New Roman"/>
          <w:sz w:val="28"/>
          <w:szCs w:val="28"/>
          <w:lang w:eastAsia="ru-RU"/>
        </w:rPr>
        <w:t>12-13</w:t>
      </w:r>
    </w:p>
    <w:p w:rsidR="00EC3A39" w:rsidRPr="005B0FA7" w:rsidRDefault="00EC3A39" w:rsidP="005B0F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bCs/>
          <w:sz w:val="28"/>
          <w:szCs w:val="28"/>
        </w:rPr>
        <w:t>5. Формы контроля и учёта достижений учащихся</w:t>
      </w:r>
      <w:r w:rsidR="005B0FA7">
        <w:rPr>
          <w:rFonts w:ascii="Times New Roman" w:hAnsi="Times New Roman" w:cs="Times New Roman"/>
          <w:bCs/>
          <w:sz w:val="28"/>
          <w:szCs w:val="28"/>
        </w:rPr>
        <w:t>……………………</w:t>
      </w:r>
      <w:r w:rsidR="004125AD">
        <w:rPr>
          <w:rFonts w:ascii="Times New Roman" w:hAnsi="Times New Roman" w:cs="Times New Roman"/>
          <w:bCs/>
          <w:sz w:val="28"/>
          <w:szCs w:val="28"/>
        </w:rPr>
        <w:t>…..</w:t>
      </w:r>
      <w:r w:rsidR="005B0FA7">
        <w:rPr>
          <w:rFonts w:ascii="Times New Roman" w:hAnsi="Times New Roman" w:cs="Times New Roman"/>
          <w:bCs/>
          <w:sz w:val="28"/>
          <w:szCs w:val="28"/>
        </w:rPr>
        <w:t>13-14</w:t>
      </w:r>
    </w:p>
    <w:p w:rsidR="00EC3A39" w:rsidRPr="005B0FA7" w:rsidRDefault="00EC3A39" w:rsidP="005B0F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>6. Программа воспитания</w:t>
      </w:r>
      <w:r w:rsidR="005B0FA7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125AD">
        <w:rPr>
          <w:rFonts w:ascii="Times New Roman" w:hAnsi="Times New Roman" w:cs="Times New Roman"/>
          <w:sz w:val="28"/>
          <w:szCs w:val="28"/>
        </w:rPr>
        <w:t>……</w:t>
      </w:r>
      <w:r w:rsidR="005B0FA7">
        <w:rPr>
          <w:rFonts w:ascii="Times New Roman" w:hAnsi="Times New Roman" w:cs="Times New Roman"/>
          <w:sz w:val="28"/>
          <w:szCs w:val="28"/>
        </w:rPr>
        <w:t>14-15</w:t>
      </w:r>
    </w:p>
    <w:p w:rsidR="00EC3A39" w:rsidRDefault="00EC3A39" w:rsidP="005B0F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>7. Обеспечение образовательного процесса</w:t>
      </w:r>
      <w:r w:rsidR="005B0FA7">
        <w:rPr>
          <w:rFonts w:ascii="Times New Roman" w:hAnsi="Times New Roman" w:cs="Times New Roman"/>
          <w:sz w:val="28"/>
          <w:szCs w:val="28"/>
        </w:rPr>
        <w:t>…………………………....</w:t>
      </w:r>
      <w:r w:rsidR="004125AD">
        <w:rPr>
          <w:rFonts w:ascii="Times New Roman" w:hAnsi="Times New Roman" w:cs="Times New Roman"/>
          <w:sz w:val="28"/>
          <w:szCs w:val="28"/>
        </w:rPr>
        <w:t>......</w:t>
      </w:r>
      <w:r w:rsidR="005B0FA7">
        <w:rPr>
          <w:rFonts w:ascii="Times New Roman" w:hAnsi="Times New Roman" w:cs="Times New Roman"/>
          <w:sz w:val="28"/>
          <w:szCs w:val="28"/>
        </w:rPr>
        <w:t>15-23</w:t>
      </w:r>
    </w:p>
    <w:p w:rsidR="005B0FA7" w:rsidRPr="00EC3A39" w:rsidRDefault="005B0FA7" w:rsidP="005B0F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5418" w:rsidRPr="005B0FA7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35418">
        <w:rPr>
          <w:rFonts w:ascii="Times New Roman" w:hAnsi="Times New Roman" w:cs="Times New Roman"/>
          <w:i/>
          <w:iCs/>
          <w:sz w:val="28"/>
          <w:szCs w:val="28"/>
        </w:rPr>
        <w:t>Приложения</w:t>
      </w:r>
      <w:r w:rsidR="005B0FA7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</w:t>
      </w:r>
      <w:r w:rsidR="004125AD">
        <w:rPr>
          <w:rFonts w:ascii="Times New Roman" w:hAnsi="Times New Roman" w:cs="Times New Roman"/>
          <w:i/>
          <w:iCs/>
          <w:sz w:val="28"/>
          <w:szCs w:val="28"/>
        </w:rPr>
        <w:t>………</w:t>
      </w:r>
      <w:r w:rsidR="005B0FA7" w:rsidRPr="005B0FA7">
        <w:rPr>
          <w:rFonts w:ascii="Times New Roman" w:hAnsi="Times New Roman" w:cs="Times New Roman"/>
          <w:iCs/>
          <w:sz w:val="28"/>
          <w:szCs w:val="28"/>
        </w:rPr>
        <w:t>23</w:t>
      </w:r>
    </w:p>
    <w:p w:rsidR="00835418" w:rsidRPr="00826923" w:rsidRDefault="005B0FA7" w:rsidP="0082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835418" w:rsidRPr="00826923">
        <w:rPr>
          <w:rFonts w:ascii="Times New Roman" w:hAnsi="Times New Roman" w:cs="Times New Roman"/>
          <w:sz w:val="28"/>
          <w:szCs w:val="28"/>
        </w:rPr>
        <w:t>на</w:t>
      </w:r>
      <w:r w:rsidR="00C43659">
        <w:rPr>
          <w:rFonts w:ascii="Times New Roman" w:hAnsi="Times New Roman" w:cs="Times New Roman"/>
          <w:sz w:val="28"/>
          <w:szCs w:val="28"/>
        </w:rPr>
        <w:t xml:space="preserve"> 2020-2021</w:t>
      </w:r>
      <w:r w:rsidR="00826923">
        <w:rPr>
          <w:rFonts w:ascii="Times New Roman" w:hAnsi="Times New Roman" w:cs="Times New Roman"/>
          <w:sz w:val="28"/>
          <w:szCs w:val="28"/>
        </w:rPr>
        <w:t xml:space="preserve"> учебный год (прил.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826923" w:rsidRDefault="00826923" w:rsidP="0082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C43659">
        <w:rPr>
          <w:rFonts w:ascii="Times New Roman" w:hAnsi="Times New Roman" w:cs="Times New Roman"/>
          <w:sz w:val="28"/>
          <w:szCs w:val="28"/>
        </w:rPr>
        <w:t>довой календарный график на 2020-2021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5B0FA7">
        <w:rPr>
          <w:rFonts w:ascii="Times New Roman" w:hAnsi="Times New Roman" w:cs="Times New Roman"/>
          <w:sz w:val="28"/>
          <w:szCs w:val="28"/>
        </w:rPr>
        <w:t xml:space="preserve"> (прил.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0FA7">
        <w:rPr>
          <w:rFonts w:ascii="Times New Roman" w:hAnsi="Times New Roman" w:cs="Times New Roman"/>
          <w:sz w:val="28"/>
          <w:szCs w:val="28"/>
        </w:rPr>
        <w:t>)</w:t>
      </w:r>
    </w:p>
    <w:p w:rsidR="00826923" w:rsidRPr="00826923" w:rsidRDefault="00826923" w:rsidP="0082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B0FA7">
        <w:rPr>
          <w:rFonts w:ascii="Times New Roman" w:hAnsi="Times New Roman" w:cs="Times New Roman"/>
          <w:sz w:val="28"/>
          <w:szCs w:val="28"/>
        </w:rPr>
        <w:t>воспитания центра (прил.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835418" w:rsidRPr="00835418" w:rsidRDefault="00835418" w:rsidP="0083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Перечень реализуемых дополнительных</w:t>
      </w:r>
      <w:r w:rsidR="00826923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t>общеобразовательных -</w:t>
      </w:r>
      <w:r w:rsidR="00826923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(прил. 4</w:t>
      </w:r>
      <w:r w:rsidR="005B0FA7">
        <w:rPr>
          <w:rFonts w:ascii="Times New Roman" w:hAnsi="Times New Roman" w:cs="Times New Roman"/>
          <w:sz w:val="28"/>
          <w:szCs w:val="28"/>
        </w:rPr>
        <w:t>)</w:t>
      </w: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418" w:rsidRDefault="00835418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B24" w:rsidRDefault="00A86B24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FA7" w:rsidRDefault="005B0FA7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FA7" w:rsidRDefault="005B0FA7" w:rsidP="008354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255" w:rsidRPr="005B0FA7" w:rsidRDefault="00835418" w:rsidP="005B0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31A2B" w:rsidRPr="005B0F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3255" w:rsidRPr="00835418" w:rsidRDefault="00A13255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="0007789E">
        <w:rPr>
          <w:rFonts w:ascii="Times New Roman" w:hAnsi="Times New Roman" w:cs="Times New Roman"/>
          <w:sz w:val="28"/>
          <w:szCs w:val="28"/>
        </w:rPr>
        <w:t xml:space="preserve">      </w:t>
      </w:r>
      <w:r w:rsidRPr="00835418">
        <w:rPr>
          <w:rFonts w:ascii="Times New Roman" w:hAnsi="Times New Roman" w:cs="Times New Roman"/>
          <w:sz w:val="28"/>
          <w:szCs w:val="28"/>
        </w:rPr>
        <w:t>Образовательная программа – это нормативный документ, обеспечивающий управление деятельностью Центра, а также определяющий приоритетные ценности и цели, особенности содержания, организации учебно-методического обеспечения образовательного процесса в Центре.</w:t>
      </w:r>
    </w:p>
    <w:p w:rsidR="0007789E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Данная образовательная программа - это многофункциональный документ, отражающий реальное состоя</w:t>
      </w:r>
      <w:r w:rsidR="00016DED">
        <w:rPr>
          <w:rFonts w:ascii="Times New Roman" w:hAnsi="Times New Roman" w:cs="Times New Roman"/>
          <w:sz w:val="28"/>
          <w:szCs w:val="28"/>
        </w:rPr>
        <w:t>ние Муниципального</w:t>
      </w:r>
      <w:r w:rsidRPr="00835418">
        <w:rPr>
          <w:rFonts w:ascii="Times New Roman" w:hAnsi="Times New Roman" w:cs="Times New Roman"/>
          <w:sz w:val="28"/>
          <w:szCs w:val="28"/>
        </w:rPr>
        <w:t xml:space="preserve"> учреждения дополнительн</w:t>
      </w:r>
      <w:r w:rsidR="00A13255" w:rsidRPr="00835418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016DED">
        <w:rPr>
          <w:rFonts w:ascii="Times New Roman" w:hAnsi="Times New Roman" w:cs="Times New Roman"/>
          <w:sz w:val="28"/>
          <w:szCs w:val="28"/>
        </w:rPr>
        <w:t>«</w:t>
      </w:r>
      <w:r w:rsidR="00A13255" w:rsidRPr="00835418">
        <w:rPr>
          <w:rFonts w:ascii="Times New Roman" w:hAnsi="Times New Roman" w:cs="Times New Roman"/>
          <w:sz w:val="28"/>
          <w:szCs w:val="28"/>
        </w:rPr>
        <w:t>Детский центр искусств</w:t>
      </w:r>
      <w:r w:rsidRPr="00835418">
        <w:rPr>
          <w:rFonts w:ascii="Times New Roman" w:hAnsi="Times New Roman" w:cs="Times New Roman"/>
          <w:sz w:val="28"/>
          <w:szCs w:val="28"/>
        </w:rPr>
        <w:t xml:space="preserve">» </w:t>
      </w:r>
      <w:r w:rsidR="00A13255" w:rsidRPr="00835418">
        <w:rPr>
          <w:rFonts w:ascii="Times New Roman" w:hAnsi="Times New Roman" w:cs="Times New Roman"/>
          <w:sz w:val="28"/>
          <w:szCs w:val="28"/>
        </w:rPr>
        <w:t xml:space="preserve">г.Ухты </w:t>
      </w:r>
      <w:r w:rsidRPr="00835418">
        <w:rPr>
          <w:rFonts w:ascii="Times New Roman" w:hAnsi="Times New Roman" w:cs="Times New Roman"/>
          <w:sz w:val="28"/>
          <w:szCs w:val="28"/>
        </w:rPr>
        <w:t xml:space="preserve">(далее - Центр) в реализации услуг дополнительного образования детей, в соответствии с особенностями и возможностями Центра, а также перспективы его развития.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Настоящая образовательная программа разработана в соответствии с</w:t>
      </w:r>
    </w:p>
    <w:p w:rsidR="00732DEA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016DED">
        <w:rPr>
          <w:rFonts w:ascii="Times New Roman" w:hAnsi="Times New Roman" w:cs="Times New Roman"/>
          <w:sz w:val="28"/>
          <w:szCs w:val="28"/>
        </w:rPr>
        <w:t xml:space="preserve">Конвенцией ООН </w:t>
      </w:r>
      <w:r w:rsidR="00732DEA" w:rsidRPr="00835418">
        <w:rPr>
          <w:rFonts w:ascii="Times New Roman" w:hAnsi="Times New Roman" w:cs="Times New Roman"/>
          <w:sz w:val="28"/>
          <w:szCs w:val="28"/>
        </w:rPr>
        <w:t>о правах ребен</w:t>
      </w:r>
      <w:r w:rsidR="00D50E63">
        <w:rPr>
          <w:rFonts w:ascii="Times New Roman" w:hAnsi="Times New Roman" w:cs="Times New Roman"/>
          <w:sz w:val="28"/>
          <w:szCs w:val="28"/>
        </w:rPr>
        <w:t>ка;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55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E31A2B" w:rsidRPr="00835418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07789E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E31A2B" w:rsidRPr="00835418">
        <w:rPr>
          <w:rFonts w:ascii="Times New Roman" w:hAnsi="Times New Roman" w:cs="Times New Roman"/>
          <w:sz w:val="28"/>
          <w:szCs w:val="28"/>
        </w:rPr>
        <w:t xml:space="preserve">Конституцией Республики Коми; </w:t>
      </w:r>
    </w:p>
    <w:p w:rsidR="00A13255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E31A2B" w:rsidRPr="00835418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 от 29.12.2012г. № 273-ФЗ;</w:t>
      </w:r>
    </w:p>
    <w:p w:rsidR="00A13255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E31A2B" w:rsidRPr="00835418">
        <w:rPr>
          <w:rFonts w:ascii="Times New Roman" w:hAnsi="Times New Roman" w:cs="Times New Roman"/>
          <w:sz w:val="28"/>
          <w:szCs w:val="28"/>
        </w:rPr>
        <w:t>Законом Республики Коми «Об образовании» от 06.10.2006г. № 92-РЗ;</w:t>
      </w:r>
    </w:p>
    <w:p w:rsidR="00A13255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E31A2B" w:rsidRPr="00835418">
        <w:rPr>
          <w:rFonts w:ascii="Times New Roman" w:hAnsi="Times New Roman" w:cs="Times New Roman"/>
          <w:sz w:val="28"/>
          <w:szCs w:val="28"/>
        </w:rPr>
        <w:t>Законом Республики Коми «О внесении изменений в Закон Республики Коми «Об образовании»» от 27.06.2013г. № 69-РЗ;</w:t>
      </w:r>
    </w:p>
    <w:p w:rsidR="0007789E" w:rsidRPr="0007789E" w:rsidRDefault="0007789E" w:rsidP="000778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78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-Приказом министерства просвещения Российской Федерации от 09.11.2018г.№ 196 2Об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32DEA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016DED">
        <w:rPr>
          <w:rFonts w:ascii="Times New Roman" w:hAnsi="Times New Roman" w:cs="Times New Roman"/>
          <w:sz w:val="28"/>
          <w:szCs w:val="28"/>
        </w:rPr>
        <w:t xml:space="preserve">СанПиН 2.4.4. 3172 – 14 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для </w:t>
      </w:r>
      <w:r w:rsidR="00D50E63">
        <w:rPr>
          <w:rFonts w:ascii="Times New Roman" w:hAnsi="Times New Roman" w:cs="Times New Roman"/>
          <w:sz w:val="28"/>
          <w:szCs w:val="28"/>
        </w:rPr>
        <w:t>образовательных учреждений ДОД;</w:t>
      </w:r>
    </w:p>
    <w:p w:rsidR="00732DEA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-Федеральной целевой программой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«Развитие дополнительного об</w:t>
      </w:r>
      <w:r w:rsidR="00D50E63">
        <w:rPr>
          <w:rFonts w:ascii="Times New Roman" w:hAnsi="Times New Roman" w:cs="Times New Roman"/>
          <w:sz w:val="28"/>
          <w:szCs w:val="28"/>
        </w:rPr>
        <w:t>разования детей в РФ до 2020г.»;</w:t>
      </w:r>
    </w:p>
    <w:p w:rsidR="00732DEA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-Национальной образовательной инициативой</w:t>
      </w:r>
      <w:r w:rsidR="00D50E63">
        <w:rPr>
          <w:rFonts w:ascii="Times New Roman" w:hAnsi="Times New Roman" w:cs="Times New Roman"/>
          <w:sz w:val="28"/>
          <w:szCs w:val="28"/>
        </w:rPr>
        <w:t xml:space="preserve"> «Наша новая школа»;</w:t>
      </w:r>
    </w:p>
    <w:p w:rsidR="00732DEA" w:rsidRPr="00835418" w:rsidRDefault="00280AC1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-Межведомственной программой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развития дополнительного </w:t>
      </w:r>
      <w:r w:rsidR="00D50E63">
        <w:rPr>
          <w:rFonts w:ascii="Times New Roman" w:hAnsi="Times New Roman" w:cs="Times New Roman"/>
          <w:sz w:val="28"/>
          <w:szCs w:val="28"/>
        </w:rPr>
        <w:t>образования детей в РФ до 2020г;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EA" w:rsidRPr="00835418" w:rsidRDefault="0007789E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DEA" w:rsidRPr="00835418">
        <w:rPr>
          <w:rFonts w:ascii="Times New Roman" w:hAnsi="Times New Roman" w:cs="Times New Roman"/>
          <w:sz w:val="28"/>
          <w:szCs w:val="28"/>
        </w:rPr>
        <w:t>Устав</w:t>
      </w:r>
      <w:r w:rsidR="00D50E63">
        <w:rPr>
          <w:rFonts w:ascii="Times New Roman" w:hAnsi="Times New Roman" w:cs="Times New Roman"/>
          <w:sz w:val="28"/>
          <w:szCs w:val="28"/>
        </w:rPr>
        <w:t>ом ц</w:t>
      </w:r>
      <w:r w:rsidR="00280AC1" w:rsidRPr="00835418">
        <w:rPr>
          <w:rFonts w:ascii="Times New Roman" w:hAnsi="Times New Roman" w:cs="Times New Roman"/>
          <w:sz w:val="28"/>
          <w:szCs w:val="28"/>
        </w:rPr>
        <w:t>ентра</w:t>
      </w:r>
      <w:r w:rsidR="00D50E63">
        <w:rPr>
          <w:rFonts w:ascii="Times New Roman" w:hAnsi="Times New Roman" w:cs="Times New Roman"/>
          <w:sz w:val="28"/>
          <w:szCs w:val="28"/>
        </w:rPr>
        <w:t>;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EA" w:rsidRPr="00835418" w:rsidRDefault="0007789E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E63">
        <w:rPr>
          <w:rFonts w:ascii="Times New Roman" w:hAnsi="Times New Roman" w:cs="Times New Roman"/>
          <w:sz w:val="28"/>
          <w:szCs w:val="28"/>
        </w:rPr>
        <w:t>Локальными актами ц</w:t>
      </w:r>
      <w:r w:rsidR="00280AC1" w:rsidRPr="00835418">
        <w:rPr>
          <w:rFonts w:ascii="Times New Roman" w:hAnsi="Times New Roman" w:cs="Times New Roman"/>
          <w:sz w:val="28"/>
          <w:szCs w:val="28"/>
        </w:rPr>
        <w:t>ентра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EA" w:rsidRPr="00835418" w:rsidRDefault="0007789E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AC1" w:rsidRPr="00835418">
        <w:rPr>
          <w:rFonts w:ascii="Times New Roman" w:hAnsi="Times New Roman" w:cs="Times New Roman"/>
          <w:sz w:val="28"/>
          <w:szCs w:val="28"/>
        </w:rPr>
        <w:t>Программой</w:t>
      </w:r>
      <w:r w:rsidR="00C43659">
        <w:rPr>
          <w:rFonts w:ascii="Times New Roman" w:hAnsi="Times New Roman" w:cs="Times New Roman"/>
          <w:sz w:val="28"/>
          <w:szCs w:val="28"/>
        </w:rPr>
        <w:t xml:space="preserve"> развития МУДО «ДЦИ» до 2023</w:t>
      </w:r>
      <w:r w:rsidR="00D50E63">
        <w:rPr>
          <w:rFonts w:ascii="Times New Roman" w:hAnsi="Times New Roman" w:cs="Times New Roman"/>
          <w:sz w:val="28"/>
          <w:szCs w:val="28"/>
        </w:rPr>
        <w:t>г;</w:t>
      </w:r>
      <w:r w:rsidR="00732DEA" w:rsidRPr="008354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2DEA" w:rsidRPr="00835418" w:rsidRDefault="00732DEA" w:rsidP="008354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3255" w:rsidRPr="00835418" w:rsidRDefault="0007789E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1A2B" w:rsidRPr="00835418">
        <w:rPr>
          <w:rFonts w:ascii="Times New Roman" w:hAnsi="Times New Roman" w:cs="Times New Roman"/>
          <w:sz w:val="28"/>
          <w:szCs w:val="28"/>
        </w:rPr>
        <w:t xml:space="preserve">Основной целью реализации настоящей образовательной программы является развитие мотивации личности учащихся к познанию и творчеству, реализация дополнительных образовательных услуг в интересах личности, общества, государства.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Более подробная постановка цели заключается в следующем: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индивидуально-ориентированный подход к развитию личности, удовлетворяющего его духовно-нравственные, интеллектуальные, физические потребности;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деятельностный подход, определяющий развитие способностей личности к самостоятельному решению проблем и постоянному самообразованию через стимулирование творческой активности;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ценностно-целевой подход, предусматривающий самоопределение и адаптацию личности в системе социально-культурных ценностей. </w:t>
      </w:r>
    </w:p>
    <w:p w:rsidR="00A13255" w:rsidRPr="00835418" w:rsidRDefault="00D50E63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A2B" w:rsidRPr="0083541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нная образовательная программа ц</w:t>
      </w:r>
      <w:r w:rsidR="00E31A2B" w:rsidRPr="00835418">
        <w:rPr>
          <w:rFonts w:ascii="Times New Roman" w:hAnsi="Times New Roman" w:cs="Times New Roman"/>
          <w:sz w:val="28"/>
          <w:szCs w:val="28"/>
        </w:rPr>
        <w:t xml:space="preserve">ентра способствует достижению цели на уровне учебно-методического обеспечения образовательного процесса. Достижение цели возможно при использовании: </w:t>
      </w:r>
    </w:p>
    <w:p w:rsidR="00DF410A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="00D50E63">
        <w:rPr>
          <w:rFonts w:ascii="Times New Roman" w:hAnsi="Times New Roman" w:cs="Times New Roman"/>
          <w:sz w:val="28"/>
          <w:szCs w:val="28"/>
        </w:rPr>
        <w:t xml:space="preserve"> практического опыта педагогов ц</w:t>
      </w:r>
      <w:r w:rsidRPr="00835418">
        <w:rPr>
          <w:rFonts w:ascii="Times New Roman" w:hAnsi="Times New Roman" w:cs="Times New Roman"/>
          <w:sz w:val="28"/>
          <w:szCs w:val="28"/>
        </w:rPr>
        <w:t>ентра;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="00D50E63">
        <w:rPr>
          <w:rFonts w:ascii="Times New Roman" w:hAnsi="Times New Roman" w:cs="Times New Roman"/>
          <w:sz w:val="28"/>
          <w:szCs w:val="28"/>
        </w:rPr>
        <w:t xml:space="preserve"> ресурсного обеспечения ц</w:t>
      </w:r>
      <w:r w:rsidRPr="00835418">
        <w:rPr>
          <w:rFonts w:ascii="Times New Roman" w:hAnsi="Times New Roman" w:cs="Times New Roman"/>
          <w:sz w:val="28"/>
          <w:szCs w:val="28"/>
        </w:rPr>
        <w:t>ентра (кадрового, методического и др.);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партнерства с другими учреждениями и организациями.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Основные задачи реализации настоящей образовательной программы: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обеспечение доступности полного спектра качественных образовательных услуг для к</w:t>
      </w:r>
      <w:r w:rsidR="00D50E63">
        <w:rPr>
          <w:rFonts w:ascii="Times New Roman" w:hAnsi="Times New Roman" w:cs="Times New Roman"/>
          <w:sz w:val="28"/>
          <w:szCs w:val="28"/>
        </w:rPr>
        <w:t>аждого учащегося ц</w:t>
      </w:r>
      <w:r w:rsidR="00A13255" w:rsidRPr="00835418">
        <w:rPr>
          <w:rFonts w:ascii="Times New Roman" w:hAnsi="Times New Roman" w:cs="Times New Roman"/>
          <w:sz w:val="28"/>
          <w:szCs w:val="28"/>
        </w:rPr>
        <w:t>ентра</w:t>
      </w:r>
      <w:r w:rsidRPr="00835418">
        <w:rPr>
          <w:rFonts w:ascii="Times New Roman" w:hAnsi="Times New Roman" w:cs="Times New Roman"/>
          <w:sz w:val="28"/>
          <w:szCs w:val="28"/>
        </w:rPr>
        <w:t>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учащихся, для адаптации детей к жизни в обществе, для формирования общей культуры детей;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обеспечение духовно-нравственного, гражданско-патриотического, трудового воспитания детей, выявление, развитие и поддержка одаренных детей, а также детей</w:t>
      </w:r>
      <w:r w:rsidR="0007789E">
        <w:rPr>
          <w:rFonts w:ascii="Times New Roman" w:hAnsi="Times New Roman" w:cs="Times New Roman"/>
          <w:sz w:val="28"/>
          <w:szCs w:val="28"/>
        </w:rPr>
        <w:t>,</w:t>
      </w:r>
      <w:r w:rsidRPr="00835418">
        <w:rPr>
          <w:rFonts w:ascii="Times New Roman" w:hAnsi="Times New Roman" w:cs="Times New Roman"/>
          <w:sz w:val="28"/>
          <w:szCs w:val="28"/>
        </w:rPr>
        <w:t xml:space="preserve"> проявивших выдающиеся способности;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развитие структурно-функциональной модели взаи</w:t>
      </w:r>
      <w:r w:rsidR="00D50E63">
        <w:rPr>
          <w:rFonts w:ascii="Times New Roman" w:hAnsi="Times New Roman" w:cs="Times New Roman"/>
          <w:sz w:val="28"/>
          <w:szCs w:val="28"/>
        </w:rPr>
        <w:t>модействия ц</w:t>
      </w:r>
      <w:r w:rsidR="00A13255" w:rsidRPr="00835418">
        <w:rPr>
          <w:rFonts w:ascii="Times New Roman" w:hAnsi="Times New Roman" w:cs="Times New Roman"/>
          <w:sz w:val="28"/>
          <w:szCs w:val="28"/>
        </w:rPr>
        <w:t>ентра с родителями;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развитие и укреплени</w:t>
      </w:r>
      <w:r w:rsidR="00D50E63">
        <w:rPr>
          <w:rFonts w:ascii="Times New Roman" w:hAnsi="Times New Roman" w:cs="Times New Roman"/>
          <w:sz w:val="28"/>
          <w:szCs w:val="28"/>
        </w:rPr>
        <w:t>е материально-технической базы ц</w:t>
      </w:r>
      <w:r w:rsidRPr="00835418">
        <w:rPr>
          <w:rFonts w:ascii="Times New Roman" w:hAnsi="Times New Roman" w:cs="Times New Roman"/>
          <w:sz w:val="28"/>
          <w:szCs w:val="28"/>
        </w:rPr>
        <w:t xml:space="preserve">ентра. </w:t>
      </w:r>
    </w:p>
    <w:p w:rsidR="00A13255" w:rsidRPr="00835418" w:rsidRDefault="00D50E63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1A2B" w:rsidRPr="00835418">
        <w:rPr>
          <w:rFonts w:ascii="Times New Roman" w:hAnsi="Times New Roman" w:cs="Times New Roman"/>
          <w:sz w:val="28"/>
          <w:szCs w:val="28"/>
        </w:rPr>
        <w:t xml:space="preserve">В основу реализации образовательной программы заложены следующие основные принципы: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принцип открытости – предполагает информирование обществ</w:t>
      </w:r>
      <w:r w:rsidR="0007789E">
        <w:rPr>
          <w:rFonts w:ascii="Times New Roman" w:hAnsi="Times New Roman" w:cs="Times New Roman"/>
          <w:sz w:val="28"/>
          <w:szCs w:val="28"/>
        </w:rPr>
        <w:t xml:space="preserve">енности, социальных партнеров и </w:t>
      </w:r>
      <w:r w:rsidRPr="00835418">
        <w:rPr>
          <w:rFonts w:ascii="Times New Roman" w:hAnsi="Times New Roman" w:cs="Times New Roman"/>
          <w:sz w:val="28"/>
          <w:szCs w:val="28"/>
        </w:rPr>
        <w:t>родителей учащихся ч</w:t>
      </w:r>
      <w:r w:rsidR="00D50E63">
        <w:rPr>
          <w:rFonts w:ascii="Times New Roman" w:hAnsi="Times New Roman" w:cs="Times New Roman"/>
          <w:sz w:val="28"/>
          <w:szCs w:val="28"/>
        </w:rPr>
        <w:t>ерез интернет-сайт ц</w:t>
      </w:r>
      <w:r w:rsidRPr="00835418">
        <w:rPr>
          <w:rFonts w:ascii="Times New Roman" w:hAnsi="Times New Roman" w:cs="Times New Roman"/>
          <w:sz w:val="28"/>
          <w:szCs w:val="28"/>
        </w:rPr>
        <w:t>ентра о результатах освоения образовательной программы;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принцип системности – предполагает системность и комплексность организации образовательного процесса и включает разработку учебного плана;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принцип сотрудничества – предполагает создание партнерских отношений с общественными организациями и организациями образования и культуры. </w:t>
      </w:r>
    </w:p>
    <w:p w:rsidR="00A13255" w:rsidRPr="00835418" w:rsidRDefault="00D50E63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Образовательная программа ц</w:t>
      </w:r>
      <w:r w:rsidR="00E31A2B" w:rsidRPr="00835418">
        <w:rPr>
          <w:rFonts w:ascii="Times New Roman" w:hAnsi="Times New Roman" w:cs="Times New Roman"/>
          <w:sz w:val="28"/>
          <w:szCs w:val="28"/>
        </w:rPr>
        <w:t xml:space="preserve">ентра предназначена удовлетворять потребности: </w:t>
      </w:r>
    </w:p>
    <w:p w:rsidR="00A13255" w:rsidRPr="00835418" w:rsidRDefault="00A13255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-</w:t>
      </w:r>
      <w:r w:rsidR="00E31A2B" w:rsidRPr="00835418">
        <w:rPr>
          <w:rFonts w:ascii="Times New Roman" w:hAnsi="Times New Roman" w:cs="Times New Roman"/>
          <w:sz w:val="28"/>
          <w:szCs w:val="28"/>
        </w:rPr>
        <w:t>учащихся - в получение качественного бесплатного дополнительного образования по образоват</w:t>
      </w:r>
      <w:r w:rsidR="00D50E63">
        <w:rPr>
          <w:rFonts w:ascii="Times New Roman" w:hAnsi="Times New Roman" w:cs="Times New Roman"/>
          <w:sz w:val="28"/>
          <w:szCs w:val="28"/>
        </w:rPr>
        <w:t>ельным программам, реализуемым центром,</w:t>
      </w:r>
      <w:r w:rsidR="00E31A2B" w:rsidRPr="008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>выборе объединения, педагога, образовательной программы и формы получения дополнительного образования в соответствии с потребностями, возможностями и способностями; обучение по индивидуальным планам;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="00A13255" w:rsidRPr="00835418">
        <w:rPr>
          <w:rFonts w:ascii="Times New Roman" w:hAnsi="Times New Roman" w:cs="Times New Roman"/>
          <w:sz w:val="28"/>
          <w:szCs w:val="28"/>
        </w:rPr>
        <w:t>-</w:t>
      </w:r>
      <w:r w:rsidRPr="00835418">
        <w:rPr>
          <w:rFonts w:ascii="Times New Roman" w:hAnsi="Times New Roman" w:cs="Times New Roman"/>
          <w:sz w:val="28"/>
          <w:szCs w:val="28"/>
        </w:rPr>
        <w:t xml:space="preserve">общества и государства - в совершенствование системы дополнительного образования учащихся, призванной обеспечить необходимые условия для создания среды, способствующей расширенному воспроизводству знаний, </w:t>
      </w:r>
      <w:r w:rsidRPr="00835418">
        <w:rPr>
          <w:rFonts w:ascii="Times New Roman" w:hAnsi="Times New Roman" w:cs="Times New Roman"/>
          <w:sz w:val="28"/>
          <w:szCs w:val="28"/>
        </w:rPr>
        <w:lastRenderedPageBreak/>
        <w:t>развитию мотивации воспитанников к самообразованию, развитию их творческих способностей, включения в социально полезную деятельность, профессионального и личностного самоопределения, самореализации и самовоспитания, адаптации их к жизни в обществе, формированию толерантного сознания, организации содержательного досуга и занятости;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="00A13255" w:rsidRPr="00835418">
        <w:rPr>
          <w:rFonts w:ascii="Times New Roman" w:hAnsi="Times New Roman" w:cs="Times New Roman"/>
          <w:sz w:val="28"/>
          <w:szCs w:val="28"/>
        </w:rPr>
        <w:t>-образовательных организаций - учреждений</w:t>
      </w:r>
      <w:r w:rsidRPr="00835418">
        <w:rPr>
          <w:rFonts w:ascii="Times New Roman" w:hAnsi="Times New Roman" w:cs="Times New Roman"/>
          <w:sz w:val="28"/>
          <w:szCs w:val="28"/>
        </w:rPr>
        <w:t xml:space="preserve"> образования, культуры и других социальных партнеров - в предоставлении выездных творческих выступлений детских объединений и реализации совместных проектов;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="00A13255" w:rsidRPr="00835418">
        <w:rPr>
          <w:rFonts w:ascii="Times New Roman" w:hAnsi="Times New Roman" w:cs="Times New Roman"/>
          <w:sz w:val="28"/>
          <w:szCs w:val="28"/>
        </w:rPr>
        <w:t>-выпускников</w:t>
      </w:r>
      <w:r w:rsidR="00D50E63">
        <w:rPr>
          <w:rFonts w:ascii="Times New Roman" w:hAnsi="Times New Roman" w:cs="Times New Roman"/>
          <w:sz w:val="28"/>
          <w:szCs w:val="28"/>
        </w:rPr>
        <w:t xml:space="preserve"> ц</w:t>
      </w:r>
      <w:r w:rsidRPr="00835418">
        <w:rPr>
          <w:rFonts w:ascii="Times New Roman" w:hAnsi="Times New Roman" w:cs="Times New Roman"/>
          <w:sz w:val="28"/>
          <w:szCs w:val="28"/>
        </w:rPr>
        <w:t xml:space="preserve">ентра - в социальной адаптации. </w:t>
      </w:r>
    </w:p>
    <w:p w:rsidR="00A13255" w:rsidRPr="00835418" w:rsidRDefault="00D50E63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A2B" w:rsidRPr="00835418">
        <w:rPr>
          <w:rFonts w:ascii="Times New Roman" w:hAnsi="Times New Roman" w:cs="Times New Roman"/>
          <w:sz w:val="28"/>
          <w:szCs w:val="28"/>
        </w:rPr>
        <w:t>Ожидаемые результаты для участников образовательного процесса Учащиеся: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осознание значимости ценностного самоопределения на индивидуально</w:t>
      </w:r>
      <w:r w:rsidR="0007789E">
        <w:rPr>
          <w:rFonts w:ascii="Times New Roman" w:hAnsi="Times New Roman" w:cs="Times New Roman"/>
          <w:sz w:val="28"/>
          <w:szCs w:val="28"/>
        </w:rPr>
        <w:t>-</w:t>
      </w:r>
      <w:r w:rsidRPr="00835418">
        <w:rPr>
          <w:rFonts w:ascii="Times New Roman" w:hAnsi="Times New Roman" w:cs="Times New Roman"/>
          <w:sz w:val="28"/>
          <w:szCs w:val="28"/>
        </w:rPr>
        <w:t>личностном уровне;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приобретение опыта творческой, созидательной деятельности на основе осознания выбора, специфического умения решения жизненных и профессиональных задач;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формирование собственной субъективной позиции.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Родители: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формирование и развитие чу</w:t>
      </w:r>
      <w:r w:rsidR="00D50E63">
        <w:rPr>
          <w:rFonts w:ascii="Times New Roman" w:hAnsi="Times New Roman" w:cs="Times New Roman"/>
          <w:sz w:val="28"/>
          <w:szCs w:val="28"/>
        </w:rPr>
        <w:t>вства причастности к жизни ц</w:t>
      </w:r>
      <w:r w:rsidR="00A13255" w:rsidRPr="00835418">
        <w:rPr>
          <w:rFonts w:ascii="Times New Roman" w:hAnsi="Times New Roman" w:cs="Times New Roman"/>
          <w:sz w:val="28"/>
          <w:szCs w:val="28"/>
        </w:rPr>
        <w:t>ентра</w:t>
      </w:r>
      <w:r w:rsidRPr="00835418">
        <w:rPr>
          <w:rFonts w:ascii="Times New Roman" w:hAnsi="Times New Roman" w:cs="Times New Roman"/>
          <w:sz w:val="28"/>
          <w:szCs w:val="28"/>
        </w:rPr>
        <w:t xml:space="preserve">, совместной ответственности за результаты воспитания детей.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Педагоги: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приобретение специфических знаний в области педагогики дополнительного образования, умения адекватно использовать образовательные и воспитательные технологи</w:t>
      </w:r>
      <w:r w:rsidR="00016DED">
        <w:rPr>
          <w:rFonts w:ascii="Times New Roman" w:hAnsi="Times New Roman" w:cs="Times New Roman"/>
          <w:sz w:val="28"/>
          <w:szCs w:val="28"/>
        </w:rPr>
        <w:t xml:space="preserve">и, проектировать разноуровневые </w:t>
      </w:r>
      <w:r w:rsidRPr="00835418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детей; </w:t>
      </w:r>
    </w:p>
    <w:p w:rsidR="00A13255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35418">
        <w:rPr>
          <w:rFonts w:ascii="Times New Roman" w:hAnsi="Times New Roman" w:cs="Times New Roman"/>
          <w:sz w:val="28"/>
          <w:szCs w:val="28"/>
        </w:rPr>
        <w:t xml:space="preserve"> получение возможности профессионального роста, изменения своей профессиональной позиции. </w:t>
      </w:r>
    </w:p>
    <w:p w:rsidR="00FD0EA3" w:rsidRPr="00835418" w:rsidRDefault="00E31A2B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5418">
        <w:rPr>
          <w:rFonts w:ascii="Times New Roman" w:hAnsi="Times New Roman" w:cs="Times New Roman"/>
          <w:sz w:val="28"/>
          <w:szCs w:val="28"/>
        </w:rPr>
        <w:t xml:space="preserve">Таким образом, исходя из цели данной образовательной программы, результатом деятельности образовательного процесса является выпускник, который сможет самостоятельно выстраивать свою деятельность и поведение, планировать будущее и осуществлять настоящее как </w:t>
      </w:r>
      <w:r w:rsidR="00D50E63">
        <w:rPr>
          <w:rFonts w:ascii="Times New Roman" w:hAnsi="Times New Roman" w:cs="Times New Roman"/>
          <w:sz w:val="28"/>
          <w:szCs w:val="28"/>
        </w:rPr>
        <w:t>достойный гражданин. Выпускник ц</w:t>
      </w:r>
      <w:r w:rsidRPr="00835418">
        <w:rPr>
          <w:rFonts w:ascii="Times New Roman" w:hAnsi="Times New Roman" w:cs="Times New Roman"/>
          <w:sz w:val="28"/>
          <w:szCs w:val="28"/>
        </w:rPr>
        <w:t>ентра получает возможность профессионального и личностного самоопределения, более подготовлен к жизненным ситуациям в обществе.</w:t>
      </w:r>
    </w:p>
    <w:p w:rsidR="00280AC1" w:rsidRPr="00835418" w:rsidRDefault="00D50E63" w:rsidP="008354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выпускника ц</w:t>
      </w:r>
      <w:r w:rsidR="00E31A2B" w:rsidRPr="00835418">
        <w:rPr>
          <w:rFonts w:ascii="Times New Roman" w:hAnsi="Times New Roman" w:cs="Times New Roman"/>
          <w:sz w:val="28"/>
          <w:szCs w:val="28"/>
        </w:rPr>
        <w:t xml:space="preserve">ентра </w:t>
      </w:r>
    </w:p>
    <w:p w:rsidR="006F7A65" w:rsidRDefault="006F7A65" w:rsidP="00E31A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255"/>
        <w:gridCol w:w="1367"/>
        <w:gridCol w:w="1426"/>
        <w:gridCol w:w="1509"/>
        <w:gridCol w:w="1431"/>
        <w:gridCol w:w="1355"/>
        <w:gridCol w:w="1228"/>
      </w:tblGrid>
      <w:tr w:rsidR="00016DED" w:rsidRPr="006F7A65" w:rsidTr="00016DED">
        <w:trPr>
          <w:trHeight w:val="854"/>
        </w:trPr>
        <w:tc>
          <w:tcPr>
            <w:tcW w:w="1126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28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sz w:val="24"/>
                <w:szCs w:val="24"/>
              </w:rPr>
              <w:t>Физическое здоровье</w:t>
            </w:r>
          </w:p>
        </w:tc>
        <w:tc>
          <w:tcPr>
            <w:tcW w:w="1277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1350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1282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sz w:val="24"/>
                <w:szCs w:val="24"/>
              </w:rPr>
              <w:t>Общение и совместная деятельность</w:t>
            </w:r>
          </w:p>
        </w:tc>
        <w:tc>
          <w:tcPr>
            <w:tcW w:w="1779" w:type="dxa"/>
          </w:tcPr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</w:t>
            </w:r>
          </w:p>
        </w:tc>
        <w:tc>
          <w:tcPr>
            <w:tcW w:w="1103" w:type="dxa"/>
          </w:tcPr>
          <w:p w:rsidR="00C02A99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  <w:p w:rsidR="00C02A99" w:rsidRPr="006F7A65" w:rsidRDefault="00C02A99" w:rsidP="00E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личности</w:t>
            </w:r>
          </w:p>
        </w:tc>
      </w:tr>
      <w:tr w:rsidR="00016DED" w:rsidTr="00016DED">
        <w:trPr>
          <w:trHeight w:val="1662"/>
        </w:trPr>
        <w:tc>
          <w:tcPr>
            <w:tcW w:w="1126" w:type="dxa"/>
          </w:tcPr>
          <w:p w:rsidR="00016DED" w:rsidRDefault="00C02A99" w:rsidP="00C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</w:t>
            </w:r>
          </w:p>
          <w:p w:rsidR="00C02A99" w:rsidRPr="006F7A65" w:rsidRDefault="00C02A99" w:rsidP="00C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sz w:val="24"/>
                <w:szCs w:val="24"/>
              </w:rPr>
              <w:t>льники</w:t>
            </w:r>
          </w:p>
        </w:tc>
        <w:tc>
          <w:tcPr>
            <w:tcW w:w="1428" w:type="dxa"/>
          </w:tcPr>
          <w:p w:rsidR="00C02A99" w:rsidRPr="00C4365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59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C02A99" w:rsidRPr="00C4365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59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  <w:p w:rsidR="00C02A99" w:rsidRPr="00C4365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659">
              <w:rPr>
                <w:rFonts w:ascii="Times New Roman" w:hAnsi="Times New Roman" w:cs="Times New Roman"/>
                <w:sz w:val="20"/>
                <w:szCs w:val="20"/>
              </w:rPr>
              <w:t>личной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59">
              <w:rPr>
                <w:rFonts w:ascii="Times New Roman" w:hAnsi="Times New Roman" w:cs="Times New Roman"/>
                <w:sz w:val="20"/>
                <w:szCs w:val="20"/>
              </w:rPr>
              <w:t>гигиены</w:t>
            </w:r>
          </w:p>
        </w:tc>
        <w:tc>
          <w:tcPr>
            <w:tcW w:w="1277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процессов</w:t>
            </w:r>
          </w:p>
        </w:tc>
        <w:tc>
          <w:tcPr>
            <w:tcW w:w="1350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 об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окружающем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мире и себе.</w:t>
            </w:r>
          </w:p>
        </w:tc>
        <w:tc>
          <w:tcPr>
            <w:tcW w:w="1282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совместного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труда.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минигруппах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779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моральными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качествами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людей.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Проигрывани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простейших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</w:p>
        </w:tc>
        <w:tc>
          <w:tcPr>
            <w:tcW w:w="1103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интересов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способносте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016DED" w:rsidTr="00016DED">
        <w:trPr>
          <w:trHeight w:val="2843"/>
        </w:trPr>
        <w:tc>
          <w:tcPr>
            <w:tcW w:w="1126" w:type="dxa"/>
          </w:tcPr>
          <w:p w:rsidR="00016DED" w:rsidRDefault="00C02A99" w:rsidP="00C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</w:p>
          <w:p w:rsidR="00016DED" w:rsidRDefault="00C02A99" w:rsidP="00C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шие школь</w:t>
            </w:r>
          </w:p>
          <w:p w:rsidR="00C02A99" w:rsidRPr="006F7A65" w:rsidRDefault="00C02A99" w:rsidP="00C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428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здоровью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к ценности.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простейших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приемов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релаксации</w:t>
            </w:r>
          </w:p>
        </w:tc>
        <w:tc>
          <w:tcPr>
            <w:tcW w:w="1277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процессов,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ьно-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волевой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сферы.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350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сведений 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выбранной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способах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282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руководством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совместного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779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сферы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культуры,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отраженных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ательной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1103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интереса,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значимых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увлечений</w:t>
            </w:r>
          </w:p>
        </w:tc>
      </w:tr>
      <w:tr w:rsidR="00016DED" w:rsidTr="00016DED">
        <w:trPr>
          <w:trHeight w:val="2859"/>
        </w:trPr>
        <w:tc>
          <w:tcPr>
            <w:tcW w:w="1126" w:type="dxa"/>
          </w:tcPr>
          <w:p w:rsidR="00C02A99" w:rsidRPr="006F7A65" w:rsidRDefault="00C02A99" w:rsidP="00C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65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428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собственному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здоровью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к личной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ценности.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здорового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образа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277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ьно-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волевой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сферы.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самоанализ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50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льных программ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уровне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ьных знаний,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умений и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  <w:tc>
          <w:tcPr>
            <w:tcW w:w="1282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совместного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досуга,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</w:p>
        </w:tc>
        <w:tc>
          <w:tcPr>
            <w:tcW w:w="1779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общечеловеч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еских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ценностях</w:t>
            </w:r>
          </w:p>
        </w:tc>
        <w:tc>
          <w:tcPr>
            <w:tcW w:w="1103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016DED" w:rsidTr="00016DED">
        <w:trPr>
          <w:trHeight w:val="2843"/>
        </w:trPr>
        <w:tc>
          <w:tcPr>
            <w:tcW w:w="1126" w:type="dxa"/>
          </w:tcPr>
          <w:p w:rsidR="00016DED" w:rsidRDefault="00C02A99" w:rsidP="00C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</w:p>
          <w:p w:rsidR="00C02A99" w:rsidRPr="006F7A65" w:rsidRDefault="00C02A99" w:rsidP="00C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шие школьники</w:t>
            </w:r>
          </w:p>
        </w:tc>
        <w:tc>
          <w:tcPr>
            <w:tcW w:w="1428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здорового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образа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277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психическо</w:t>
            </w:r>
            <w:r w:rsidR="00C436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="00C43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</w:p>
          <w:p w:rsidR="00016DED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</w:t>
            </w:r>
            <w:r w:rsidR="00016DE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рефлексии</w:t>
            </w:r>
          </w:p>
        </w:tc>
        <w:tc>
          <w:tcPr>
            <w:tcW w:w="1350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дополнительной</w:t>
            </w:r>
          </w:p>
          <w:p w:rsidR="00016DED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выбранной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человеческой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  <w:tc>
          <w:tcPr>
            <w:tcW w:w="1282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труда и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общения.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значимых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делах,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</w:p>
          <w:p w:rsidR="00C02A99" w:rsidRDefault="00C02A99" w:rsidP="00C0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сообществах</w:t>
            </w:r>
          </w:p>
        </w:tc>
        <w:tc>
          <w:tcPr>
            <w:tcW w:w="1779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в</w:t>
            </w:r>
            <w:r w:rsidR="00016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ценностей.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</w:p>
          <w:p w:rsidR="00C02A99" w:rsidRPr="00016DED" w:rsidRDefault="00C02A99" w:rsidP="0001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гражданского</w:t>
            </w:r>
            <w:r w:rsidR="00C43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103" w:type="dxa"/>
          </w:tcPr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C02A99" w:rsidRDefault="00C02A99" w:rsidP="00C02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</w:p>
          <w:p w:rsidR="00C02A99" w:rsidRDefault="00C02A99" w:rsidP="00C02A99">
            <w:pPr>
              <w:ind w:left="-341" w:firstLine="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идеала</w:t>
            </w:r>
          </w:p>
        </w:tc>
      </w:tr>
    </w:tbl>
    <w:p w:rsidR="005B0FA7" w:rsidRPr="00A13255" w:rsidRDefault="005B0FA7" w:rsidP="00E31A2B">
      <w:pPr>
        <w:rPr>
          <w:rFonts w:ascii="Times New Roman" w:hAnsi="Times New Roman" w:cs="Times New Roman"/>
          <w:sz w:val="28"/>
          <w:szCs w:val="28"/>
        </w:rPr>
      </w:pPr>
    </w:p>
    <w:p w:rsidR="00E31A2B" w:rsidRPr="005B0FA7" w:rsidRDefault="00EC3A39" w:rsidP="005B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63D32" w:rsidRPr="005B0FA7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МУДО «Детский центр искусств»</w:t>
      </w:r>
      <w:r w:rsidR="0007789E" w:rsidRPr="005B0FA7">
        <w:rPr>
          <w:rFonts w:ascii="Times New Roman" w:hAnsi="Times New Roman" w:cs="Times New Roman"/>
          <w:b/>
          <w:bCs/>
          <w:sz w:val="28"/>
          <w:szCs w:val="28"/>
        </w:rPr>
        <w:t xml:space="preserve"> г.Ухты</w:t>
      </w:r>
    </w:p>
    <w:p w:rsidR="00A13255" w:rsidRPr="00A13255" w:rsidRDefault="00A13255" w:rsidP="00A13255">
      <w:pPr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«Детский центр искусств» г.Ухты создано 1 сентября  2008 года в результате реорганизации МОУ «СОШ №20 с углубленным</w:t>
      </w:r>
      <w:r w:rsidR="00D50E63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</w:t>
      </w:r>
      <w:r w:rsidRPr="00A13255">
        <w:rPr>
          <w:rFonts w:ascii="Times New Roman" w:hAnsi="Times New Roman" w:cs="Times New Roman"/>
          <w:sz w:val="28"/>
          <w:szCs w:val="28"/>
        </w:rPr>
        <w:t xml:space="preserve">: программы дополнительного образования, входящие в учебный план школы </w:t>
      </w:r>
      <w:r w:rsidRPr="00A13255">
        <w:rPr>
          <w:rFonts w:ascii="Times New Roman" w:hAnsi="Times New Roman" w:cs="Times New Roman"/>
          <w:sz w:val="28"/>
          <w:szCs w:val="28"/>
        </w:rPr>
        <w:lastRenderedPageBreak/>
        <w:t>в составе углубленного изучения предметной области «искусство», педагогический состав и учащиеся, занимающиеся по этим программам, явились основой создания Муниципального образовательного учреждения дополнительного образования детей «Центр эстетического воспитания детей» МОГО «Ухта».</w:t>
      </w:r>
    </w:p>
    <w:p w:rsidR="00A13255" w:rsidRPr="00A13255" w:rsidRDefault="00A13255" w:rsidP="00A13255">
      <w:pPr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В 2014 году учреждение переименовано в Муниципальное учреждение дополнительного образования «Дет</w:t>
      </w:r>
      <w:r w:rsidR="0007789E">
        <w:rPr>
          <w:rFonts w:ascii="Times New Roman" w:hAnsi="Times New Roman" w:cs="Times New Roman"/>
          <w:sz w:val="28"/>
          <w:szCs w:val="28"/>
        </w:rPr>
        <w:t>ский центр искусств» г.Ухты.  25</w:t>
      </w:r>
      <w:r w:rsidRPr="00A13255">
        <w:rPr>
          <w:rFonts w:ascii="Times New Roman" w:hAnsi="Times New Roman" w:cs="Times New Roman"/>
          <w:sz w:val="28"/>
          <w:szCs w:val="28"/>
        </w:rPr>
        <w:t>.02.2015г. получена новая лицензия на право осуществления деятельности в области предоставления дополнительных образовательных услуг- бессрочно.</w:t>
      </w:r>
    </w:p>
    <w:p w:rsidR="00A13255" w:rsidRPr="00A13255" w:rsidRDefault="00A13255" w:rsidP="00A13255">
      <w:pPr>
        <w:rPr>
          <w:rFonts w:ascii="Times New Roman" w:hAnsi="Times New Roman" w:cs="Times New Roman"/>
          <w:sz w:val="28"/>
          <w:szCs w:val="28"/>
        </w:rPr>
      </w:pPr>
    </w:p>
    <w:p w:rsidR="00A13255" w:rsidRPr="00A13255" w:rsidRDefault="00A13255" w:rsidP="00A13255">
      <w:pPr>
        <w:rPr>
          <w:rFonts w:ascii="Times New Roman" w:hAnsi="Times New Roman" w:cs="Times New Roman"/>
          <w:bCs/>
          <w:sz w:val="28"/>
          <w:szCs w:val="28"/>
        </w:rPr>
      </w:pPr>
      <w:r w:rsidRPr="00A13255">
        <w:rPr>
          <w:rFonts w:ascii="Times New Roman" w:hAnsi="Times New Roman" w:cs="Times New Roman"/>
          <w:b/>
          <w:bCs/>
          <w:sz w:val="28"/>
          <w:szCs w:val="28"/>
        </w:rPr>
        <w:t>Паспорт образовательного учреждения</w:t>
      </w:r>
    </w:p>
    <w:p w:rsidR="00A13255" w:rsidRPr="00A13255" w:rsidRDefault="00A13255" w:rsidP="00A13255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6298"/>
      </w:tblGrid>
      <w:tr w:rsidR="00A13255" w:rsidRPr="00EC3A39" w:rsidTr="009A16AE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Название (по уставу)</w:t>
            </w:r>
          </w:p>
        </w:tc>
        <w:tc>
          <w:tcPr>
            <w:tcW w:w="0" w:type="auto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 «Детский центр искусств» г.Ухты  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Тип и вид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образования детей   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– муниципальное бюдже</w:t>
            </w:r>
            <w:r w:rsidR="003B58B9">
              <w:rPr>
                <w:rFonts w:ascii="Times New Roman" w:hAnsi="Times New Roman" w:cs="Times New Roman"/>
                <w:sz w:val="28"/>
                <w:szCs w:val="28"/>
              </w:rPr>
              <w:t>тное образовательное учреждение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 Администрация  МОГО «Ухта» 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 2008г.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 169319 Республика Коми, г.Ухта, Набережная нефтяников, д.18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 8 (8216)75 04 03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8 (8216)75-04-03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EC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cevd_ukhta@mail.ru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B58B9">
              <w:rPr>
                <w:rFonts w:ascii="Times New Roman" w:hAnsi="Times New Roman" w:cs="Times New Roman"/>
                <w:sz w:val="28"/>
                <w:szCs w:val="28"/>
              </w:rPr>
              <w:t xml:space="preserve"> Детский Центр </w:t>
            </w: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Искусств Ухта.РФ  | dci -uhta.ru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3B58B9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13255" w:rsidRPr="00EC3A39">
              <w:rPr>
                <w:rFonts w:ascii="Times New Roman" w:hAnsi="Times New Roman" w:cs="Times New Roman"/>
                <w:sz w:val="28"/>
                <w:szCs w:val="28"/>
              </w:rPr>
              <w:t> - Лочмелис Ирина Станиславовна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ИНН / 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 1102060410/110201001</w:t>
            </w:r>
          </w:p>
        </w:tc>
      </w:tr>
      <w:tr w:rsidR="00A13255" w:rsidRPr="00EC3A39" w:rsidTr="009A16AE">
        <w:trPr>
          <w:trHeight w:val="774"/>
        </w:trPr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Лицензия (дата выдачи, №, кем выдано)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 11ЛО1  №  0001028 от  26 февраля 2015 г.  Министерство образования Республики Коми- бессрочно</w:t>
            </w:r>
          </w:p>
        </w:tc>
      </w:tr>
      <w:tr w:rsidR="00A13255" w:rsidRPr="00EC3A39" w:rsidTr="009A16AE">
        <w:tc>
          <w:tcPr>
            <w:tcW w:w="0" w:type="auto"/>
            <w:tcBorders>
              <w:top w:val="nil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> ОГРН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3255" w:rsidRPr="00EC3A39" w:rsidRDefault="00A13255" w:rsidP="00EC3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3A39">
              <w:rPr>
                <w:rFonts w:ascii="Times New Roman" w:hAnsi="Times New Roman" w:cs="Times New Roman"/>
                <w:sz w:val="28"/>
                <w:szCs w:val="28"/>
              </w:rPr>
              <w:t xml:space="preserve">1081102003520 </w:t>
            </w:r>
          </w:p>
        </w:tc>
      </w:tr>
    </w:tbl>
    <w:p w:rsidR="00A13255" w:rsidRPr="00A13255" w:rsidRDefault="00A13255" w:rsidP="00A13255">
      <w:pPr>
        <w:rPr>
          <w:rFonts w:ascii="Times New Roman" w:hAnsi="Times New Roman" w:cs="Times New Roman"/>
          <w:sz w:val="28"/>
          <w:szCs w:val="28"/>
        </w:rPr>
      </w:pP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63D32">
        <w:rPr>
          <w:rFonts w:ascii="Times New Roman" w:hAnsi="Times New Roman" w:cs="Times New Roman"/>
          <w:i/>
          <w:iCs/>
          <w:sz w:val="28"/>
          <w:szCs w:val="28"/>
        </w:rPr>
        <w:t>Направление деятельности: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sz w:val="28"/>
          <w:szCs w:val="28"/>
        </w:rPr>
        <w:t>Центр осуществляет образовательную деятельность по дополнительным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– дополнительным общеразвивающим программам (далее–Программа) следующих направленностей: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sz w:val="28"/>
          <w:szCs w:val="28"/>
        </w:rPr>
        <w:t> художественной;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социально-педагогической.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Художественная направленность </w:t>
      </w:r>
      <w:r>
        <w:rPr>
          <w:rFonts w:ascii="Times New Roman" w:hAnsi="Times New Roman" w:cs="Times New Roman"/>
          <w:sz w:val="28"/>
          <w:szCs w:val="28"/>
        </w:rPr>
        <w:t>реализуется 11</w:t>
      </w:r>
      <w:r w:rsidRPr="00D63D32">
        <w:rPr>
          <w:rFonts w:ascii="Times New Roman" w:hAnsi="Times New Roman" w:cs="Times New Roman"/>
          <w:sz w:val="28"/>
          <w:szCs w:val="28"/>
        </w:rPr>
        <w:t xml:space="preserve"> дополнительными</w:t>
      </w:r>
    </w:p>
    <w:p w:rsidR="00D63D32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sz w:val="28"/>
          <w:szCs w:val="28"/>
        </w:rPr>
        <w:t>общеобразовательными – дополнительными общер</w:t>
      </w:r>
      <w:r>
        <w:rPr>
          <w:rFonts w:ascii="Times New Roman" w:hAnsi="Times New Roman" w:cs="Times New Roman"/>
          <w:sz w:val="28"/>
          <w:szCs w:val="28"/>
        </w:rPr>
        <w:t xml:space="preserve">азвивающими программами с целью </w:t>
      </w:r>
      <w:r w:rsidRPr="00D63D32">
        <w:rPr>
          <w:rFonts w:ascii="Times New Roman" w:hAnsi="Times New Roman" w:cs="Times New Roman"/>
          <w:sz w:val="28"/>
          <w:szCs w:val="28"/>
        </w:rPr>
        <w:t>развития активности и творческих способностей уча</w:t>
      </w:r>
      <w:r>
        <w:rPr>
          <w:rFonts w:ascii="Times New Roman" w:hAnsi="Times New Roman" w:cs="Times New Roman"/>
          <w:sz w:val="28"/>
          <w:szCs w:val="28"/>
        </w:rPr>
        <w:t xml:space="preserve">щихся, формированию музыкальных </w:t>
      </w:r>
      <w:r w:rsidRPr="00D63D32">
        <w:rPr>
          <w:rFonts w:ascii="Times New Roman" w:hAnsi="Times New Roman" w:cs="Times New Roman"/>
          <w:sz w:val="28"/>
          <w:szCs w:val="28"/>
        </w:rPr>
        <w:t>способностей и танцевальных навыков, при</w:t>
      </w:r>
      <w:r>
        <w:rPr>
          <w:rFonts w:ascii="Times New Roman" w:hAnsi="Times New Roman" w:cs="Times New Roman"/>
          <w:sz w:val="28"/>
          <w:szCs w:val="28"/>
        </w:rPr>
        <w:t>общению учащихся к</w:t>
      </w:r>
      <w:r w:rsidRPr="00D63D32">
        <w:rPr>
          <w:rFonts w:ascii="Times New Roman" w:hAnsi="Times New Roman" w:cs="Times New Roman"/>
          <w:sz w:val="28"/>
          <w:szCs w:val="28"/>
        </w:rPr>
        <w:t xml:space="preserve"> художественному творчеству, формированию здорового образа жизни.</w:t>
      </w:r>
    </w:p>
    <w:p w:rsidR="00A13255" w:rsidRPr="00D63D32" w:rsidRDefault="00D63D32" w:rsidP="00D6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D3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Социально-педагогическая </w:t>
      </w:r>
      <w:r>
        <w:rPr>
          <w:rFonts w:ascii="Times New Roman" w:hAnsi="Times New Roman" w:cs="Times New Roman"/>
          <w:sz w:val="28"/>
          <w:szCs w:val="28"/>
        </w:rPr>
        <w:t>направленность реализуется 4</w:t>
      </w:r>
      <w:r w:rsidRPr="00D63D32">
        <w:rPr>
          <w:rFonts w:ascii="Times New Roman" w:hAnsi="Times New Roman" w:cs="Times New Roman"/>
          <w:sz w:val="28"/>
          <w:szCs w:val="28"/>
        </w:rPr>
        <w:t xml:space="preserve">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лнительными </w:t>
      </w:r>
      <w:r w:rsidRPr="00D63D32">
        <w:rPr>
          <w:rFonts w:ascii="Times New Roman" w:hAnsi="Times New Roman" w:cs="Times New Roman"/>
          <w:sz w:val="28"/>
          <w:szCs w:val="28"/>
        </w:rPr>
        <w:t>общеобразовательными – дополнительными общер</w:t>
      </w:r>
      <w:r>
        <w:rPr>
          <w:rFonts w:ascii="Times New Roman" w:hAnsi="Times New Roman" w:cs="Times New Roman"/>
          <w:sz w:val="28"/>
          <w:szCs w:val="28"/>
        </w:rPr>
        <w:t xml:space="preserve">азвивающими программами с целью </w:t>
      </w:r>
      <w:r w:rsidRPr="00D63D32">
        <w:rPr>
          <w:rFonts w:ascii="Times New Roman" w:hAnsi="Times New Roman" w:cs="Times New Roman"/>
          <w:sz w:val="28"/>
          <w:szCs w:val="28"/>
        </w:rPr>
        <w:t>развития интеллектуально-творческого потенци</w:t>
      </w:r>
      <w:r>
        <w:rPr>
          <w:rFonts w:ascii="Times New Roman" w:hAnsi="Times New Roman" w:cs="Times New Roman"/>
          <w:sz w:val="28"/>
          <w:szCs w:val="28"/>
        </w:rPr>
        <w:t xml:space="preserve">ала личности учащихся, развития </w:t>
      </w:r>
      <w:r w:rsidRPr="00D63D32">
        <w:rPr>
          <w:rFonts w:ascii="Times New Roman" w:hAnsi="Times New Roman" w:cs="Times New Roman"/>
          <w:sz w:val="28"/>
          <w:szCs w:val="28"/>
        </w:rPr>
        <w:t>основных психических функций, необходимых для успешного обучения учащихся.</w:t>
      </w:r>
    </w:p>
    <w:p w:rsidR="00A13255" w:rsidRPr="00A13255" w:rsidRDefault="00A13255" w:rsidP="00E31A2B">
      <w:pPr>
        <w:rPr>
          <w:rFonts w:ascii="Times New Roman" w:hAnsi="Times New Roman" w:cs="Times New Roman"/>
          <w:sz w:val="28"/>
          <w:szCs w:val="28"/>
        </w:rPr>
      </w:pPr>
    </w:p>
    <w:p w:rsidR="00E31A2B" w:rsidRPr="005B0FA7" w:rsidRDefault="00EC3A39" w:rsidP="005B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7">
        <w:rPr>
          <w:rFonts w:ascii="Times New Roman" w:hAnsi="Times New Roman" w:cs="Times New Roman"/>
          <w:b/>
          <w:sz w:val="28"/>
          <w:szCs w:val="28"/>
        </w:rPr>
        <w:t>2.</w:t>
      </w:r>
      <w:r w:rsidR="00E31A2B" w:rsidRPr="005B0FA7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E31A2B" w:rsidRPr="00A13255" w:rsidRDefault="0007789E" w:rsidP="00E3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муниципального задания </w:t>
      </w:r>
      <w:r w:rsidR="003B58B9">
        <w:rPr>
          <w:rFonts w:ascii="Times New Roman" w:hAnsi="Times New Roman" w:cs="Times New Roman"/>
          <w:sz w:val="28"/>
          <w:szCs w:val="28"/>
        </w:rPr>
        <w:t>ц</w:t>
      </w:r>
      <w:r w:rsidR="00E31A2B" w:rsidRPr="00A13255">
        <w:rPr>
          <w:rFonts w:ascii="Times New Roman" w:hAnsi="Times New Roman" w:cs="Times New Roman"/>
          <w:sz w:val="28"/>
          <w:szCs w:val="28"/>
        </w:rPr>
        <w:t>ентр осуществляет доступное бесплатное обуч</w:t>
      </w:r>
      <w:r w:rsidR="00D63D32">
        <w:rPr>
          <w:rFonts w:ascii="Times New Roman" w:hAnsi="Times New Roman" w:cs="Times New Roman"/>
          <w:sz w:val="28"/>
          <w:szCs w:val="28"/>
        </w:rPr>
        <w:t xml:space="preserve">ение, исходя из государственной </w:t>
      </w:r>
      <w:r w:rsidR="00E31A2B" w:rsidRPr="00A13255">
        <w:rPr>
          <w:rFonts w:ascii="Times New Roman" w:hAnsi="Times New Roman" w:cs="Times New Roman"/>
          <w:sz w:val="28"/>
          <w:szCs w:val="28"/>
        </w:rPr>
        <w:t>гарантии прав граждан на получение бесплатно</w:t>
      </w:r>
      <w:r w:rsidR="00D63D3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D63D32">
        <w:rPr>
          <w:rFonts w:ascii="Times New Roman" w:hAnsi="Times New Roman" w:cs="Times New Roman"/>
          <w:sz w:val="28"/>
          <w:szCs w:val="28"/>
        </w:rPr>
        <w:t xml:space="preserve">образования.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осуществляется во </w:t>
      </w:r>
      <w:r w:rsidR="00E31A2B" w:rsidRPr="00A13255">
        <w:rPr>
          <w:rFonts w:ascii="Times New Roman" w:hAnsi="Times New Roman" w:cs="Times New Roman"/>
          <w:sz w:val="28"/>
          <w:szCs w:val="28"/>
        </w:rPr>
        <w:t xml:space="preserve">время, свободное от занятий </w:t>
      </w:r>
      <w:r w:rsidR="00D63D32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E31A2B" w:rsidRPr="00A13255">
        <w:rPr>
          <w:rFonts w:ascii="Times New Roman" w:hAnsi="Times New Roman" w:cs="Times New Roman"/>
          <w:sz w:val="28"/>
          <w:szCs w:val="28"/>
        </w:rPr>
        <w:t>общеобразовательных учреждениях, на основани</w:t>
      </w:r>
      <w:r w:rsidR="00D63D32">
        <w:rPr>
          <w:rFonts w:ascii="Times New Roman" w:hAnsi="Times New Roman" w:cs="Times New Roman"/>
          <w:sz w:val="28"/>
          <w:szCs w:val="28"/>
        </w:rPr>
        <w:t xml:space="preserve">и утвержденного учебного плана, </w:t>
      </w:r>
      <w:r w:rsidR="00E31A2B" w:rsidRPr="00A13255">
        <w:rPr>
          <w:rFonts w:ascii="Times New Roman" w:hAnsi="Times New Roman" w:cs="Times New Roman"/>
          <w:sz w:val="28"/>
          <w:szCs w:val="28"/>
        </w:rPr>
        <w:t>расписания занятий, дополнительных общеобразовательных программ.</w:t>
      </w:r>
    </w:p>
    <w:p w:rsidR="00E31A2B" w:rsidRPr="00A13255" w:rsidRDefault="00E31A2B" w:rsidP="00E31A2B">
      <w:pPr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Приоритетные направления деятельности Це</w:t>
      </w:r>
      <w:r w:rsidR="00D63D32">
        <w:rPr>
          <w:rFonts w:ascii="Times New Roman" w:hAnsi="Times New Roman" w:cs="Times New Roman"/>
          <w:sz w:val="28"/>
          <w:szCs w:val="28"/>
        </w:rPr>
        <w:t xml:space="preserve">нтра выстроены в соответствии с </w:t>
      </w:r>
      <w:r w:rsidRPr="00A13255">
        <w:rPr>
          <w:rFonts w:ascii="Times New Roman" w:hAnsi="Times New Roman" w:cs="Times New Roman"/>
          <w:sz w:val="28"/>
          <w:szCs w:val="28"/>
        </w:rPr>
        <w:t>целями и зада</w:t>
      </w:r>
      <w:r w:rsidR="0007789E">
        <w:rPr>
          <w:rFonts w:ascii="Times New Roman" w:hAnsi="Times New Roman" w:cs="Times New Roman"/>
          <w:sz w:val="28"/>
          <w:szCs w:val="28"/>
        </w:rPr>
        <w:t xml:space="preserve">чами </w:t>
      </w:r>
      <w:r w:rsidR="00D63D32">
        <w:rPr>
          <w:rFonts w:ascii="Times New Roman" w:hAnsi="Times New Roman" w:cs="Times New Roman"/>
          <w:sz w:val="28"/>
          <w:szCs w:val="28"/>
        </w:rPr>
        <w:t>, которые отражены в</w:t>
      </w:r>
      <w:r w:rsidR="0007789E">
        <w:rPr>
          <w:rFonts w:ascii="Times New Roman" w:hAnsi="Times New Roman" w:cs="Times New Roman"/>
          <w:sz w:val="28"/>
          <w:szCs w:val="28"/>
        </w:rPr>
        <w:t xml:space="preserve"> Уставе Центра. </w:t>
      </w:r>
      <w:r w:rsidRPr="00A13255">
        <w:rPr>
          <w:rFonts w:ascii="Times New Roman" w:hAnsi="Times New Roman" w:cs="Times New Roman"/>
          <w:sz w:val="28"/>
          <w:szCs w:val="28"/>
        </w:rPr>
        <w:t xml:space="preserve"> В условиях многообразия деятель</w:t>
      </w:r>
      <w:r w:rsidR="00D63D32">
        <w:rPr>
          <w:rFonts w:ascii="Times New Roman" w:hAnsi="Times New Roman" w:cs="Times New Roman"/>
          <w:sz w:val="28"/>
          <w:szCs w:val="28"/>
        </w:rPr>
        <w:t xml:space="preserve">ности Центра существует уровень </w:t>
      </w:r>
      <w:r w:rsidRPr="00A13255">
        <w:rPr>
          <w:rFonts w:ascii="Times New Roman" w:hAnsi="Times New Roman" w:cs="Times New Roman"/>
          <w:sz w:val="28"/>
          <w:szCs w:val="28"/>
        </w:rPr>
        <w:t>согласования и преемственности основных и частных цел</w:t>
      </w:r>
      <w:r w:rsidR="0007789E">
        <w:rPr>
          <w:rFonts w:ascii="Times New Roman" w:hAnsi="Times New Roman" w:cs="Times New Roman"/>
          <w:sz w:val="28"/>
          <w:szCs w:val="28"/>
        </w:rPr>
        <w:t xml:space="preserve">ей, которые отражены в </w:t>
      </w:r>
      <w:r w:rsidR="00D63D32">
        <w:rPr>
          <w:rFonts w:ascii="Times New Roman" w:hAnsi="Times New Roman" w:cs="Times New Roman"/>
          <w:sz w:val="28"/>
          <w:szCs w:val="28"/>
        </w:rPr>
        <w:t xml:space="preserve"> </w:t>
      </w:r>
      <w:r w:rsidRPr="00A13255">
        <w:rPr>
          <w:rFonts w:ascii="Times New Roman" w:hAnsi="Times New Roman" w:cs="Times New Roman"/>
          <w:sz w:val="28"/>
          <w:szCs w:val="28"/>
        </w:rPr>
        <w:t>программах, реализуемых в Центре (таб.1).</w:t>
      </w:r>
    </w:p>
    <w:p w:rsidR="00E31A2B" w:rsidRPr="00A13255" w:rsidRDefault="0007789E" w:rsidP="00E31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детей </w:t>
      </w:r>
      <w:r w:rsidR="00E31A2B" w:rsidRPr="00A13255">
        <w:rPr>
          <w:rFonts w:ascii="Times New Roman" w:hAnsi="Times New Roman" w:cs="Times New Roman"/>
          <w:sz w:val="28"/>
          <w:szCs w:val="28"/>
        </w:rPr>
        <w:t>осуществляется в одновозрастных и р</w:t>
      </w:r>
      <w:r w:rsidR="00D63D32">
        <w:rPr>
          <w:rFonts w:ascii="Times New Roman" w:hAnsi="Times New Roman" w:cs="Times New Roman"/>
          <w:sz w:val="28"/>
          <w:szCs w:val="28"/>
        </w:rPr>
        <w:t xml:space="preserve">азновозрастных </w:t>
      </w:r>
      <w:r w:rsidR="00E31A2B" w:rsidRPr="00A13255">
        <w:rPr>
          <w:rFonts w:ascii="Times New Roman" w:hAnsi="Times New Roman" w:cs="Times New Roman"/>
          <w:sz w:val="28"/>
          <w:szCs w:val="28"/>
        </w:rPr>
        <w:t>детских объединениях по интересам, в том числе ансамб</w:t>
      </w:r>
      <w:r w:rsidR="00D63D32">
        <w:rPr>
          <w:rFonts w:ascii="Times New Roman" w:hAnsi="Times New Roman" w:cs="Times New Roman"/>
          <w:sz w:val="28"/>
          <w:szCs w:val="28"/>
        </w:rPr>
        <w:t xml:space="preserve">лях, группах, студиях, кружках, </w:t>
      </w:r>
      <w:r w:rsidR="00E31A2B" w:rsidRPr="00A13255">
        <w:rPr>
          <w:rFonts w:ascii="Times New Roman" w:hAnsi="Times New Roman" w:cs="Times New Roman"/>
          <w:sz w:val="28"/>
          <w:szCs w:val="28"/>
        </w:rPr>
        <w:t>коллективах в соответствии с требованиям</w:t>
      </w:r>
      <w:r w:rsidR="003B58B9">
        <w:rPr>
          <w:rFonts w:ascii="Times New Roman" w:hAnsi="Times New Roman" w:cs="Times New Roman"/>
          <w:sz w:val="28"/>
          <w:szCs w:val="28"/>
        </w:rPr>
        <w:t>и СанПиН. Возраст учащихся, от 4</w:t>
      </w:r>
      <w:r w:rsidR="00E31A2B" w:rsidRPr="00A13255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D63D32">
        <w:rPr>
          <w:rFonts w:ascii="Times New Roman" w:hAnsi="Times New Roman" w:cs="Times New Roman"/>
          <w:sz w:val="28"/>
          <w:szCs w:val="28"/>
        </w:rPr>
        <w:t>.</w:t>
      </w:r>
    </w:p>
    <w:p w:rsidR="00E31A2B" w:rsidRPr="00A13255" w:rsidRDefault="00E31A2B" w:rsidP="00E31A2B">
      <w:pPr>
        <w:rPr>
          <w:rFonts w:ascii="Times New Roman" w:hAnsi="Times New Roman" w:cs="Times New Roman"/>
          <w:sz w:val="28"/>
          <w:szCs w:val="28"/>
        </w:rPr>
      </w:pPr>
      <w:r w:rsidRPr="00A13255">
        <w:rPr>
          <w:rFonts w:ascii="Times New Roman" w:hAnsi="Times New Roman" w:cs="Times New Roman"/>
          <w:sz w:val="28"/>
          <w:szCs w:val="28"/>
        </w:rPr>
        <w:t>Для углубленного изучения предмета, развития творческих способностей</w:t>
      </w:r>
      <w:r w:rsidR="0007789E">
        <w:rPr>
          <w:rFonts w:ascii="Times New Roman" w:hAnsi="Times New Roman" w:cs="Times New Roman"/>
          <w:sz w:val="28"/>
          <w:szCs w:val="28"/>
        </w:rPr>
        <w:t xml:space="preserve"> </w:t>
      </w:r>
      <w:r w:rsidRPr="00A13255">
        <w:rPr>
          <w:rFonts w:ascii="Times New Roman" w:hAnsi="Times New Roman" w:cs="Times New Roman"/>
          <w:sz w:val="28"/>
          <w:szCs w:val="28"/>
        </w:rPr>
        <w:t>учащихся, занятия с солистами проводятся в индив</w:t>
      </w:r>
      <w:r w:rsidR="00D63D32">
        <w:rPr>
          <w:rFonts w:ascii="Times New Roman" w:hAnsi="Times New Roman" w:cs="Times New Roman"/>
          <w:sz w:val="28"/>
          <w:szCs w:val="28"/>
        </w:rPr>
        <w:t xml:space="preserve">идуальной </w:t>
      </w:r>
      <w:r w:rsidR="0007789E">
        <w:rPr>
          <w:rFonts w:ascii="Times New Roman" w:hAnsi="Times New Roman" w:cs="Times New Roman"/>
          <w:sz w:val="28"/>
          <w:szCs w:val="28"/>
        </w:rPr>
        <w:t xml:space="preserve">или мелкогрупповой </w:t>
      </w:r>
      <w:r w:rsidR="00D63D32">
        <w:rPr>
          <w:rFonts w:ascii="Times New Roman" w:hAnsi="Times New Roman" w:cs="Times New Roman"/>
          <w:sz w:val="28"/>
          <w:szCs w:val="28"/>
        </w:rPr>
        <w:t>форме</w:t>
      </w:r>
      <w:r w:rsidR="0007789E">
        <w:rPr>
          <w:rFonts w:ascii="Times New Roman" w:hAnsi="Times New Roman" w:cs="Times New Roman"/>
          <w:sz w:val="28"/>
          <w:szCs w:val="28"/>
        </w:rPr>
        <w:t xml:space="preserve"> </w:t>
      </w:r>
      <w:r w:rsidR="00B032CC">
        <w:rPr>
          <w:rFonts w:ascii="Times New Roman" w:hAnsi="Times New Roman" w:cs="Times New Roman"/>
          <w:sz w:val="28"/>
          <w:szCs w:val="28"/>
        </w:rPr>
        <w:t xml:space="preserve">(1-6 учащихся). </w:t>
      </w:r>
      <w:r w:rsidR="00D63D32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A13255">
        <w:rPr>
          <w:rFonts w:ascii="Times New Roman" w:hAnsi="Times New Roman" w:cs="Times New Roman"/>
          <w:sz w:val="28"/>
          <w:szCs w:val="28"/>
        </w:rPr>
        <w:t>занятия позволяют более глубоко изуч</w:t>
      </w:r>
      <w:r w:rsidR="00B032CC">
        <w:rPr>
          <w:rFonts w:ascii="Times New Roman" w:hAnsi="Times New Roman" w:cs="Times New Roman"/>
          <w:sz w:val="28"/>
          <w:szCs w:val="28"/>
        </w:rPr>
        <w:t>ить материал программы</w:t>
      </w:r>
      <w:r w:rsidR="00D63D32">
        <w:rPr>
          <w:rFonts w:ascii="Times New Roman" w:hAnsi="Times New Roman" w:cs="Times New Roman"/>
          <w:sz w:val="28"/>
          <w:szCs w:val="28"/>
        </w:rPr>
        <w:t xml:space="preserve">, развить творческие </w:t>
      </w:r>
      <w:r w:rsidRPr="00A13255">
        <w:rPr>
          <w:rFonts w:ascii="Times New Roman" w:hAnsi="Times New Roman" w:cs="Times New Roman"/>
          <w:sz w:val="28"/>
          <w:szCs w:val="28"/>
        </w:rPr>
        <w:t>способности одаренных детей, совершенствовать уровень</w:t>
      </w:r>
      <w:r w:rsidR="00D63D32">
        <w:rPr>
          <w:rFonts w:ascii="Times New Roman" w:hAnsi="Times New Roman" w:cs="Times New Roman"/>
          <w:sz w:val="28"/>
          <w:szCs w:val="28"/>
        </w:rPr>
        <w:t xml:space="preserve"> специфических знаний, умений и </w:t>
      </w:r>
      <w:r w:rsidRPr="00A13255">
        <w:rPr>
          <w:rFonts w:ascii="Times New Roman" w:hAnsi="Times New Roman" w:cs="Times New Roman"/>
          <w:sz w:val="28"/>
          <w:szCs w:val="28"/>
        </w:rPr>
        <w:t>навыков, находить индивидуальный подход к учащимс</w:t>
      </w:r>
      <w:r w:rsidR="00D63D32">
        <w:rPr>
          <w:rFonts w:ascii="Times New Roman" w:hAnsi="Times New Roman" w:cs="Times New Roman"/>
          <w:sz w:val="28"/>
          <w:szCs w:val="28"/>
        </w:rPr>
        <w:t xml:space="preserve">я с ограниченными </w:t>
      </w:r>
      <w:r w:rsidR="00D63D3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</w:t>
      </w:r>
      <w:r w:rsidRPr="00A13255">
        <w:rPr>
          <w:rFonts w:ascii="Times New Roman" w:hAnsi="Times New Roman" w:cs="Times New Roman"/>
          <w:sz w:val="28"/>
          <w:szCs w:val="28"/>
        </w:rPr>
        <w:t>здоровья, а также при обучении детей игре на музы</w:t>
      </w:r>
      <w:r w:rsidR="00D63D32">
        <w:rPr>
          <w:rFonts w:ascii="Times New Roman" w:hAnsi="Times New Roman" w:cs="Times New Roman"/>
          <w:sz w:val="28"/>
          <w:szCs w:val="28"/>
        </w:rPr>
        <w:t>кальных инструментах (фортепиано, аккордеон, скрипка).</w:t>
      </w:r>
    </w:p>
    <w:p w:rsidR="00E31A2B" w:rsidRPr="00E823D5" w:rsidRDefault="00E31A2B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Учебный год начинается</w:t>
      </w:r>
      <w:r w:rsidR="006F7A65" w:rsidRPr="00E823D5">
        <w:rPr>
          <w:rFonts w:ascii="Times New Roman" w:hAnsi="Times New Roman" w:cs="Times New Roman"/>
          <w:sz w:val="28"/>
          <w:szCs w:val="28"/>
        </w:rPr>
        <w:t xml:space="preserve"> с</w:t>
      </w:r>
      <w:r w:rsidR="00B032CC">
        <w:rPr>
          <w:rFonts w:ascii="Times New Roman" w:hAnsi="Times New Roman" w:cs="Times New Roman"/>
          <w:sz w:val="28"/>
          <w:szCs w:val="28"/>
        </w:rPr>
        <w:t xml:space="preserve"> 1 сентября и заканчивается 29</w:t>
      </w:r>
      <w:r w:rsidR="00E823D5">
        <w:rPr>
          <w:rFonts w:ascii="Times New Roman" w:hAnsi="Times New Roman" w:cs="Times New Roman"/>
          <w:sz w:val="28"/>
          <w:szCs w:val="28"/>
        </w:rPr>
        <w:t xml:space="preserve"> мая, в соответствии с утвержденным Годовым календарным графиком.</w:t>
      </w:r>
      <w:r w:rsidRPr="00E823D5">
        <w:rPr>
          <w:rFonts w:ascii="Times New Roman" w:hAnsi="Times New Roman" w:cs="Times New Roman"/>
          <w:sz w:val="28"/>
          <w:szCs w:val="28"/>
        </w:rPr>
        <w:t xml:space="preserve"> С июня месяца</w:t>
      </w:r>
      <w:r w:rsidR="00E823D5">
        <w:rPr>
          <w:rFonts w:ascii="Times New Roman" w:hAnsi="Times New Roman" w:cs="Times New Roman"/>
          <w:sz w:val="28"/>
          <w:szCs w:val="28"/>
        </w:rPr>
        <w:t xml:space="preserve"> </w:t>
      </w:r>
      <w:r w:rsidRPr="00E823D5">
        <w:rPr>
          <w:rFonts w:ascii="Times New Roman" w:hAnsi="Times New Roman" w:cs="Times New Roman"/>
          <w:sz w:val="28"/>
          <w:szCs w:val="28"/>
        </w:rPr>
        <w:t xml:space="preserve">реализуется план </w:t>
      </w:r>
      <w:r w:rsidR="006F7A65" w:rsidRPr="00E823D5">
        <w:rPr>
          <w:rFonts w:ascii="Times New Roman" w:hAnsi="Times New Roman" w:cs="Times New Roman"/>
          <w:sz w:val="28"/>
          <w:szCs w:val="28"/>
        </w:rPr>
        <w:t>каникулярных меро</w:t>
      </w:r>
      <w:r w:rsidR="00E823D5">
        <w:rPr>
          <w:rFonts w:ascii="Times New Roman" w:hAnsi="Times New Roman" w:cs="Times New Roman"/>
          <w:sz w:val="28"/>
          <w:szCs w:val="28"/>
        </w:rPr>
        <w:t>приятий.</w:t>
      </w:r>
    </w:p>
    <w:p w:rsidR="00E31A2B" w:rsidRPr="00E823D5" w:rsidRDefault="00E31A2B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Организац</w:t>
      </w:r>
      <w:r w:rsidR="007C2DCE">
        <w:rPr>
          <w:rFonts w:ascii="Times New Roman" w:hAnsi="Times New Roman" w:cs="Times New Roman"/>
          <w:sz w:val="28"/>
          <w:szCs w:val="28"/>
        </w:rPr>
        <w:t>ия образовательного процесса в ц</w:t>
      </w:r>
      <w:r w:rsidRPr="00E823D5">
        <w:rPr>
          <w:rFonts w:ascii="Times New Roman" w:hAnsi="Times New Roman" w:cs="Times New Roman"/>
          <w:sz w:val="28"/>
          <w:szCs w:val="28"/>
        </w:rPr>
        <w:t>ентре регламентируется (табл.2):</w:t>
      </w:r>
    </w:p>
    <w:p w:rsidR="00E31A2B" w:rsidRPr="00E823D5" w:rsidRDefault="00E31A2B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 продолжительностью;</w:t>
      </w:r>
    </w:p>
    <w:p w:rsidR="00E31A2B" w:rsidRPr="00E823D5" w:rsidRDefault="00E31A2B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 фиксированными сроками начала и окончания;</w:t>
      </w:r>
    </w:p>
    <w:p w:rsidR="00E31A2B" w:rsidRPr="00E823D5" w:rsidRDefault="00E31A2B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 непрерывностью;</w:t>
      </w:r>
    </w:p>
    <w:p w:rsidR="00E31A2B" w:rsidRPr="00E823D5" w:rsidRDefault="00E31A2B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 вариативностью оказываемых услуг;</w:t>
      </w:r>
    </w:p>
    <w:p w:rsidR="00E31A2B" w:rsidRPr="00E823D5" w:rsidRDefault="00E31A2B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 режимом занятий;</w:t>
      </w:r>
    </w:p>
    <w:p w:rsidR="00E31A2B" w:rsidRPr="00E823D5" w:rsidRDefault="006F7A65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 дифференциацией обучения;</w:t>
      </w:r>
    </w:p>
    <w:p w:rsidR="00E31A2B" w:rsidRPr="00E823D5" w:rsidRDefault="00E31A2B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 доступностью;</w:t>
      </w:r>
    </w:p>
    <w:p w:rsidR="00E31A2B" w:rsidRPr="00E823D5" w:rsidRDefault="00E31A2B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 предоставлением равных возможностей для различных категорий учащихся;</w:t>
      </w:r>
    </w:p>
    <w:p w:rsidR="00E31A2B" w:rsidRPr="00E823D5" w:rsidRDefault="00E31A2B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 допустимой учебной нагрузкой;</w:t>
      </w:r>
    </w:p>
    <w:p w:rsidR="00E31A2B" w:rsidRPr="00E823D5" w:rsidRDefault="00E31A2B" w:rsidP="00E823D5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 вариативностью применяемых форм занятий</w:t>
      </w:r>
    </w:p>
    <w:p w:rsidR="009A16AE" w:rsidRDefault="009A16AE" w:rsidP="00E823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3A39" w:rsidRPr="00E823D5" w:rsidRDefault="00EC3A39" w:rsidP="00E823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16AE" w:rsidRPr="009A16AE" w:rsidRDefault="009A16AE" w:rsidP="00E31A2B">
      <w:pPr>
        <w:rPr>
          <w:rFonts w:ascii="Times New Roman" w:hAnsi="Times New Roman" w:cs="Times New Roman"/>
          <w:b/>
          <w:sz w:val="28"/>
          <w:szCs w:val="28"/>
        </w:rPr>
      </w:pPr>
      <w:r w:rsidRPr="009A16AE">
        <w:rPr>
          <w:rFonts w:ascii="Times New Roman" w:hAnsi="Times New Roman" w:cs="Times New Roman"/>
          <w:b/>
          <w:sz w:val="28"/>
          <w:szCs w:val="28"/>
        </w:rPr>
        <w:t>Годовой кален</w:t>
      </w:r>
      <w:r w:rsidR="00B032CC">
        <w:rPr>
          <w:rFonts w:ascii="Times New Roman" w:hAnsi="Times New Roman" w:cs="Times New Roman"/>
          <w:b/>
          <w:sz w:val="28"/>
          <w:szCs w:val="28"/>
        </w:rPr>
        <w:t>дарный график МУДО «ДЦИ» на 2020-2021</w:t>
      </w:r>
      <w:r w:rsidRPr="009A16A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МУДО «ДЦИ» г.Ухты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6AE" w:rsidRPr="009A16AE" w:rsidRDefault="00B032CC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1.Начало учебного года - 1сентября 2020</w:t>
      </w:r>
      <w:r w:rsidR="009A16AE"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</w:t>
      </w:r>
      <w:r w:rsidR="00B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 первого года обучения   – с 08</w:t>
      </w: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сентября.</w:t>
      </w:r>
    </w:p>
    <w:p w:rsidR="009A16AE" w:rsidRPr="009A16AE" w:rsidRDefault="00E823D5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</w:t>
      </w:r>
      <w:r w:rsidR="00B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года - 29 мая 2021</w:t>
      </w:r>
      <w:r w:rsidR="009A16AE"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  <w:r w:rsidR="009A16AE"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2.Количество учебных недель в году: </w:t>
      </w:r>
      <w:r w:rsidR="009A16AE"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-группы первого года обучения – 33недели;</w:t>
      </w:r>
      <w:r w:rsidR="009A16AE"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-2-7 года обучения - 34 недели;</w:t>
      </w:r>
    </w:p>
    <w:p w:rsidR="009A16AE" w:rsidRPr="009A16AE" w:rsidRDefault="009A16AE" w:rsidP="009A16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Режим.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Четверти, полугодия, год.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каникул учебный процесс организуется в форме внеаудиторных занятий – посещение концертов, экскурсий, выставок, презентации творческих проектов  и  др.</w:t>
      </w: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Default="009A16AE" w:rsidP="009A16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4.Продолжительность учебных четвертей.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  <w:gridCol w:w="3077"/>
      </w:tblGrid>
      <w:tr w:rsidR="00B032CC" w:rsidRPr="00B032CC" w:rsidTr="00D50E63">
        <w:tc>
          <w:tcPr>
            <w:tcW w:w="141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сентября 2020 г. по 24 октября 2020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рабочих дней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недель, 5 дней)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2CC" w:rsidRPr="00B032CC" w:rsidTr="00D50E63">
        <w:tc>
          <w:tcPr>
            <w:tcW w:w="141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октября 2020 г. по 04 ноября 2020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календарных дней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2CC" w:rsidRPr="00B032CC" w:rsidTr="00D50E63">
        <w:tc>
          <w:tcPr>
            <w:tcW w:w="141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ноября 2020 г. по 29 декабря 2020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рабочих дней 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недель+ 5 р.д.)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2CC" w:rsidRPr="00B032CC" w:rsidTr="00D50E63">
        <w:tc>
          <w:tcPr>
            <w:tcW w:w="141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декабря 2020 г. по 10 января 2021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календарных дней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2CC" w:rsidRPr="00B032CC" w:rsidTr="00D50E63">
        <w:trPr>
          <w:trHeight w:val="1417"/>
        </w:trPr>
        <w:tc>
          <w:tcPr>
            <w:tcW w:w="141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января 2021 г. по 20 марта 2019 г.</w:t>
            </w:r>
          </w:p>
          <w:p w:rsidR="00B032CC" w:rsidRPr="00B032CC" w:rsidRDefault="00B032CC" w:rsidP="00B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рабочих дней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(9недель+ 4 р.д.)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праздничных дня-  23.02.2021г. 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08.03.2021г.)</w:t>
            </w:r>
          </w:p>
        </w:tc>
      </w:tr>
      <w:tr w:rsidR="00B032CC" w:rsidRPr="00B032CC" w:rsidTr="00D50E63">
        <w:tc>
          <w:tcPr>
            <w:tcW w:w="141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марта 2021 г. по 28 марта 2021 г.</w:t>
            </w:r>
          </w:p>
          <w:p w:rsidR="00B032CC" w:rsidRPr="00B032CC" w:rsidRDefault="00B032CC" w:rsidP="00B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календарных дней</w:t>
            </w:r>
          </w:p>
        </w:tc>
      </w:tr>
      <w:tr w:rsidR="00B032CC" w:rsidRPr="00B032CC" w:rsidTr="00D50E63">
        <w:tc>
          <w:tcPr>
            <w:tcW w:w="141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марта 2021 г. по 29 мая 2020г.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рабочих дней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недель + 4 р.д.)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(2праздничных дня: 01.05.2021г.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09.05.2021г.) </w:t>
            </w:r>
          </w:p>
        </w:tc>
      </w:tr>
      <w:tr w:rsidR="00B032CC" w:rsidRPr="00B032CC" w:rsidTr="00D50E63">
        <w:tc>
          <w:tcPr>
            <w:tcW w:w="141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рабочих дня</w:t>
            </w:r>
          </w:p>
          <w:p w:rsidR="00B032CC" w:rsidRPr="00B032CC" w:rsidRDefault="00B032CC" w:rsidP="00B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 недели)</w:t>
            </w:r>
          </w:p>
        </w:tc>
      </w:tr>
    </w:tbl>
    <w:p w:rsidR="009A16AE" w:rsidRPr="009A16AE" w:rsidRDefault="009A16AE" w:rsidP="009A16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6AE" w:rsidRPr="00EC3A39" w:rsidRDefault="009A16AE" w:rsidP="00EC3A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3A39">
        <w:rPr>
          <w:rFonts w:ascii="Times New Roman" w:hAnsi="Times New Roman" w:cs="Times New Roman"/>
          <w:sz w:val="28"/>
          <w:szCs w:val="28"/>
          <w:lang w:eastAsia="ru-RU"/>
        </w:rPr>
        <w:t xml:space="preserve">5.Продолжительность учебной недели: </w:t>
      </w:r>
      <w:r w:rsidRPr="00EC3A39">
        <w:rPr>
          <w:rFonts w:ascii="Times New Roman" w:hAnsi="Times New Roman" w:cs="Times New Roman"/>
          <w:sz w:val="28"/>
          <w:szCs w:val="28"/>
          <w:lang w:eastAsia="ru-RU"/>
        </w:rPr>
        <w:cr/>
        <w:t>Шестидневная учебная неделя.</w:t>
      </w:r>
    </w:p>
    <w:p w:rsidR="009A16AE" w:rsidRPr="00EC3A39" w:rsidRDefault="009A16AE" w:rsidP="00EC3A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3A39">
        <w:rPr>
          <w:rFonts w:ascii="Times New Roman" w:hAnsi="Times New Roman" w:cs="Times New Roman"/>
          <w:sz w:val="28"/>
          <w:szCs w:val="28"/>
          <w:lang w:eastAsia="ru-RU"/>
        </w:rPr>
        <w:t>6.Продолжительность учебного занятия:</w:t>
      </w:r>
    </w:p>
    <w:p w:rsidR="009A16AE" w:rsidRPr="00EC3A39" w:rsidRDefault="009A16AE" w:rsidP="00EC3A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3A39">
        <w:rPr>
          <w:rFonts w:ascii="Times New Roman" w:hAnsi="Times New Roman" w:cs="Times New Roman"/>
          <w:sz w:val="28"/>
          <w:szCs w:val="28"/>
          <w:lang w:eastAsia="ru-RU"/>
        </w:rPr>
        <w:t>1 -7 год обучения - 40 минут;</w:t>
      </w:r>
    </w:p>
    <w:p w:rsidR="009A16AE" w:rsidRPr="00EC3A39" w:rsidRDefault="009A16AE" w:rsidP="00EC3A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3A39">
        <w:rPr>
          <w:rFonts w:ascii="Times New Roman" w:hAnsi="Times New Roman" w:cs="Times New Roman"/>
          <w:sz w:val="28"/>
          <w:szCs w:val="28"/>
          <w:lang w:eastAsia="ru-RU"/>
        </w:rPr>
        <w:t>Группы до</w:t>
      </w:r>
      <w:r w:rsidR="00EC3A39" w:rsidRPr="00EC3A39">
        <w:rPr>
          <w:rFonts w:ascii="Times New Roman" w:hAnsi="Times New Roman" w:cs="Times New Roman"/>
          <w:sz w:val="28"/>
          <w:szCs w:val="28"/>
          <w:lang w:eastAsia="ru-RU"/>
        </w:rPr>
        <w:t>школьного отделения - 35 минут.</w:t>
      </w:r>
    </w:p>
    <w:p w:rsidR="009A16AE" w:rsidRPr="00EC3A39" w:rsidRDefault="009A16AE" w:rsidP="00EC3A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3A39">
        <w:rPr>
          <w:rFonts w:ascii="Times New Roman" w:hAnsi="Times New Roman" w:cs="Times New Roman"/>
          <w:sz w:val="28"/>
          <w:szCs w:val="28"/>
          <w:lang w:eastAsia="ru-RU"/>
        </w:rPr>
        <w:t>7. Начало занятий и продолжительность перемен:</w:t>
      </w:r>
    </w:p>
    <w:p w:rsidR="009A16AE" w:rsidRPr="00EC3A39" w:rsidRDefault="00EC3A39" w:rsidP="00EC3A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3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6AE" w:rsidRPr="00EC3A39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занятия проводятся </w:t>
      </w:r>
    </w:p>
    <w:p w:rsidR="009A16AE" w:rsidRPr="00EC3A39" w:rsidRDefault="009A16AE" w:rsidP="00EC3A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3A39">
        <w:rPr>
          <w:rFonts w:ascii="Times New Roman" w:hAnsi="Times New Roman" w:cs="Times New Roman"/>
          <w:sz w:val="28"/>
          <w:szCs w:val="28"/>
          <w:lang w:eastAsia="ru-RU"/>
        </w:rPr>
        <w:t xml:space="preserve">в 1 смену в 8-30 до 11-30 </w:t>
      </w:r>
    </w:p>
    <w:p w:rsidR="009A16AE" w:rsidRPr="00EC3A39" w:rsidRDefault="009A16AE" w:rsidP="00EC3A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3A39">
        <w:rPr>
          <w:rFonts w:ascii="Times New Roman" w:hAnsi="Times New Roman" w:cs="Times New Roman"/>
          <w:sz w:val="28"/>
          <w:szCs w:val="28"/>
          <w:lang w:eastAsia="ru-RU"/>
        </w:rPr>
        <w:t>во 2 смену с 12-30 до 20-00 в соответствие с расписанием, утверждаемым дире</w:t>
      </w:r>
      <w:r w:rsidR="00E823D5" w:rsidRPr="00EC3A39">
        <w:rPr>
          <w:rFonts w:ascii="Times New Roman" w:hAnsi="Times New Roman" w:cs="Times New Roman"/>
          <w:sz w:val="28"/>
          <w:szCs w:val="28"/>
          <w:lang w:eastAsia="ru-RU"/>
        </w:rPr>
        <w:t>ктором ДЦИ.</w:t>
      </w:r>
      <w:r w:rsidRPr="00EC3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16AE" w:rsidRPr="00EC3A39" w:rsidRDefault="009A16AE" w:rsidP="00EC3A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3A39">
        <w:rPr>
          <w:rFonts w:ascii="Times New Roman" w:hAnsi="Times New Roman" w:cs="Times New Roman"/>
          <w:sz w:val="28"/>
          <w:szCs w:val="28"/>
          <w:lang w:eastAsia="ru-RU"/>
        </w:rPr>
        <w:t>Предусмотрены групповые и индивид</w:t>
      </w:r>
      <w:r w:rsidR="00E823D5" w:rsidRPr="00EC3A39">
        <w:rPr>
          <w:rFonts w:ascii="Times New Roman" w:hAnsi="Times New Roman" w:cs="Times New Roman"/>
          <w:sz w:val="28"/>
          <w:szCs w:val="28"/>
          <w:lang w:eastAsia="ru-RU"/>
        </w:rPr>
        <w:t xml:space="preserve">уальные занятия в соответствии с </w:t>
      </w:r>
      <w:r w:rsidRPr="00EC3A39">
        <w:rPr>
          <w:rFonts w:ascii="Times New Roman" w:hAnsi="Times New Roman" w:cs="Times New Roman"/>
          <w:sz w:val="28"/>
          <w:szCs w:val="28"/>
          <w:lang w:eastAsia="ru-RU"/>
        </w:rPr>
        <w:t>учебным планом.</w:t>
      </w:r>
    </w:p>
    <w:p w:rsidR="009A16AE" w:rsidRPr="00EC3A39" w:rsidRDefault="009A16AE" w:rsidP="00EC3A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3A39">
        <w:rPr>
          <w:rFonts w:ascii="Times New Roman" w:hAnsi="Times New Roman" w:cs="Times New Roman"/>
          <w:sz w:val="28"/>
          <w:szCs w:val="28"/>
          <w:lang w:eastAsia="ru-RU"/>
        </w:rPr>
        <w:t>8. Сроки проведения промежуточной и итоговой аттестации:</w:t>
      </w:r>
    </w:p>
    <w:p w:rsidR="009A16AE" w:rsidRPr="00EC3A39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906"/>
        <w:gridCol w:w="1709"/>
      </w:tblGrid>
      <w:tr w:rsidR="009A16AE" w:rsidRPr="009A16AE" w:rsidTr="009A16AE">
        <w:tc>
          <w:tcPr>
            <w:tcW w:w="2093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A16AE" w:rsidRPr="009A16AE" w:rsidTr="009A16AE">
        <w:tc>
          <w:tcPr>
            <w:tcW w:w="2093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Хоровая студия Кантилена</w:t>
            </w: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урок, тестирование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(Фортепиано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Скрипка)</w:t>
            </w:r>
          </w:p>
        </w:tc>
        <w:tc>
          <w:tcPr>
            <w:tcW w:w="212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Зачет 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концерт, контрольный урок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Зачет Самостоятельная пьеса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Технический зачет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концерт, контрольный урок, экзамен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9A16AE" w:rsidRPr="009A16AE" w:rsidTr="009A16AE"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</w:t>
            </w: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  <w:tc>
          <w:tcPr>
            <w:tcW w:w="290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урок, экзамен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rPr>
          <w:trHeight w:val="510"/>
        </w:trPr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9A16AE" w:rsidRPr="009A16AE" w:rsidTr="009A16AE">
        <w:trPr>
          <w:trHeight w:val="315"/>
        </w:trPr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rPr>
          <w:trHeight w:val="600"/>
        </w:trPr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Ансамбль (аккордеон, скрипка)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9A16AE" w:rsidRPr="009A16AE" w:rsidTr="009A16AE">
        <w:trPr>
          <w:trHeight w:val="225"/>
        </w:trPr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rPr>
          <w:trHeight w:val="585"/>
        </w:trPr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9A16AE" w:rsidRPr="009A16AE" w:rsidTr="009A16AE">
        <w:trPr>
          <w:trHeight w:val="240"/>
        </w:trPr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c>
          <w:tcPr>
            <w:tcW w:w="2093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Ансамбль танца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(Морозко, Забава)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Современный танец Хип хоп</w:t>
            </w: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9A16AE" w:rsidRPr="009A16AE" w:rsidTr="009A16AE">
        <w:tc>
          <w:tcPr>
            <w:tcW w:w="2093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6AE" w:rsidRPr="009A16AE" w:rsidTr="009A16AE">
        <w:tc>
          <w:tcPr>
            <w:tcW w:w="2093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Театральная студия,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Конферанс и основы ведения массовых мероприятий,</w:t>
            </w:r>
          </w:p>
          <w:p w:rsidR="009A16AE" w:rsidRPr="009A16AE" w:rsidRDefault="007C2DC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Поговорим!</w:t>
            </w:r>
            <w:r w:rsidR="009A16AE"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Выскажись!,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Школьный вальс,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Тоника.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A16AE" w:rsidRPr="009A16AE" w:rsidTr="009A16AE">
        <w:tc>
          <w:tcPr>
            <w:tcW w:w="2093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16AE" w:rsidRPr="009A16AE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P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Default="009A16AE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ОУ соответствует  - САНПИН № 2.4.4.3172-14 «Санитарно-эпидемиологические требования к устройству, содержанию и организации режима  работы образовательных  организаций дополнительного образования детей».</w:t>
      </w:r>
    </w:p>
    <w:p w:rsidR="00EC3A39" w:rsidRPr="009A16AE" w:rsidRDefault="00EC3A39" w:rsidP="009A1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AE" w:rsidRPr="005B0FA7" w:rsidRDefault="00EC3A39" w:rsidP="005B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Учебного плана</w:t>
      </w:r>
    </w:p>
    <w:p w:rsidR="00EC3A39" w:rsidRPr="00EC3A39" w:rsidRDefault="00EC3A39" w:rsidP="009A1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16AE" w:rsidRPr="009A16AE" w:rsidRDefault="007C2DCE" w:rsidP="009A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ц</w:t>
      </w:r>
      <w:r w:rsidR="009A16AE" w:rsidRPr="009A16AE">
        <w:rPr>
          <w:rFonts w:ascii="Times New Roman" w:hAnsi="Times New Roman" w:cs="Times New Roman"/>
          <w:sz w:val="28"/>
          <w:szCs w:val="28"/>
        </w:rPr>
        <w:t>ентра (приложение № 1) предусматривает организацию работы с</w:t>
      </w:r>
      <w:r w:rsidR="009A16AE">
        <w:rPr>
          <w:rFonts w:ascii="Times New Roman" w:hAnsi="Times New Roman" w:cs="Times New Roman"/>
          <w:sz w:val="28"/>
          <w:szCs w:val="28"/>
        </w:rPr>
        <w:t xml:space="preserve"> </w:t>
      </w:r>
      <w:r w:rsidR="009A16AE" w:rsidRPr="009A16AE">
        <w:rPr>
          <w:rFonts w:ascii="Times New Roman" w:hAnsi="Times New Roman" w:cs="Times New Roman"/>
          <w:sz w:val="28"/>
          <w:szCs w:val="28"/>
        </w:rPr>
        <w:t>уч</w:t>
      </w:r>
      <w:r w:rsidR="009A16AE">
        <w:rPr>
          <w:rFonts w:ascii="Times New Roman" w:hAnsi="Times New Roman" w:cs="Times New Roman"/>
          <w:sz w:val="28"/>
          <w:szCs w:val="28"/>
        </w:rPr>
        <w:t>ащимися по Программам в режиме 6</w:t>
      </w:r>
      <w:r w:rsidR="009A16AE" w:rsidRPr="009A16AE">
        <w:rPr>
          <w:rFonts w:ascii="Times New Roman" w:hAnsi="Times New Roman" w:cs="Times New Roman"/>
          <w:sz w:val="28"/>
          <w:szCs w:val="28"/>
        </w:rPr>
        <w:t>-ми дневной учебной недели.</w:t>
      </w:r>
    </w:p>
    <w:p w:rsidR="009A16AE" w:rsidRPr="009A16AE" w:rsidRDefault="009A16AE" w:rsidP="009A16AE">
      <w:pPr>
        <w:rPr>
          <w:rFonts w:ascii="Times New Roman" w:hAnsi="Times New Roman" w:cs="Times New Roman"/>
          <w:sz w:val="28"/>
          <w:szCs w:val="28"/>
        </w:rPr>
      </w:pPr>
      <w:r w:rsidRPr="009A16AE">
        <w:rPr>
          <w:rFonts w:ascii="Times New Roman" w:hAnsi="Times New Roman" w:cs="Times New Roman"/>
          <w:sz w:val="28"/>
          <w:szCs w:val="28"/>
        </w:rPr>
        <w:t>Обучение детей производится в форме учебных занятий в одновозрастных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разновозрастных творческих объединениях, которые организуются ежегодно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учета интересов детей, потребностей семьи,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Каждый ребенок имеет право одновременно заниматься в нескольких объединениях,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 xml:space="preserve">менять их. Численный состав </w:t>
      </w:r>
      <w:r w:rsidRPr="009A16AE">
        <w:rPr>
          <w:rFonts w:ascii="Times New Roman" w:hAnsi="Times New Roman" w:cs="Times New Roman"/>
          <w:sz w:val="28"/>
          <w:szCs w:val="28"/>
        </w:rPr>
        <w:lastRenderedPageBreak/>
        <w:t>объединения, количество занятий в неделю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направленностью дополнительной общеобразовательной программы и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санитарно-гигиенических н</w:t>
      </w:r>
      <w:r w:rsidR="00E823D5">
        <w:rPr>
          <w:rFonts w:ascii="Times New Roman" w:hAnsi="Times New Roman" w:cs="Times New Roman"/>
          <w:sz w:val="28"/>
          <w:szCs w:val="28"/>
        </w:rPr>
        <w:t>орм СанПиН.</w:t>
      </w:r>
    </w:p>
    <w:p w:rsidR="009A16AE" w:rsidRPr="009A16AE" w:rsidRDefault="009A16AE" w:rsidP="009A16AE">
      <w:pPr>
        <w:rPr>
          <w:rFonts w:ascii="Times New Roman" w:hAnsi="Times New Roman" w:cs="Times New Roman"/>
          <w:sz w:val="28"/>
          <w:szCs w:val="28"/>
        </w:rPr>
      </w:pPr>
      <w:r w:rsidRPr="009A16AE">
        <w:rPr>
          <w:rFonts w:ascii="Times New Roman" w:hAnsi="Times New Roman" w:cs="Times New Roman"/>
          <w:sz w:val="28"/>
          <w:szCs w:val="28"/>
        </w:rPr>
        <w:t>Расписание занятий объединений составляется администрацией Центра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проектов расписания</w:t>
      </w:r>
      <w:r w:rsidR="00E823D5">
        <w:rPr>
          <w:rFonts w:ascii="Times New Roman" w:hAnsi="Times New Roman" w:cs="Times New Roman"/>
          <w:sz w:val="28"/>
          <w:szCs w:val="28"/>
        </w:rPr>
        <w:t>,</w:t>
      </w:r>
      <w:r w:rsidRPr="009A16AE">
        <w:rPr>
          <w:rFonts w:ascii="Times New Roman" w:hAnsi="Times New Roman" w:cs="Times New Roman"/>
          <w:sz w:val="28"/>
          <w:szCs w:val="28"/>
        </w:rPr>
        <w:t xml:space="preserve"> представленных педагогами с учетом пожеланий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представителей), возрастных особенностей детей и установленных санитарно-гигиенических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норм, для создания наиболее благоприятного режима труда и отдыха детей с учетом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что занятия в Центре являются дополнительной нагрузкой к учебной работе учащихся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общеобразовательных учреждениях.</w:t>
      </w:r>
    </w:p>
    <w:p w:rsidR="009A16AE" w:rsidRPr="009A16AE" w:rsidRDefault="009A16AE" w:rsidP="00D76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6AE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преимущественно во вторую половину дня.</w:t>
      </w:r>
    </w:p>
    <w:p w:rsidR="009A16AE" w:rsidRPr="00D768D7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Содержание образовательной программы может изменяться в соответствии с:</w:t>
      </w:r>
    </w:p>
    <w:p w:rsidR="00D768D7" w:rsidRPr="00D768D7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 социальным заказом на образовательные услуги со стороны учащихся (детей,</w:t>
      </w:r>
      <w:r w:rsidR="00E823D5" w:rsidRPr="00D768D7">
        <w:rPr>
          <w:rFonts w:ascii="Times New Roman" w:hAnsi="Times New Roman" w:cs="Times New Roman"/>
          <w:sz w:val="28"/>
          <w:szCs w:val="28"/>
        </w:rPr>
        <w:t xml:space="preserve"> </w:t>
      </w:r>
      <w:r w:rsidR="00D768D7" w:rsidRPr="00D768D7">
        <w:rPr>
          <w:rFonts w:ascii="Times New Roman" w:hAnsi="Times New Roman" w:cs="Times New Roman"/>
          <w:sz w:val="28"/>
          <w:szCs w:val="28"/>
        </w:rPr>
        <w:t>подростков) и семьи в целом;</w:t>
      </w:r>
    </w:p>
    <w:p w:rsidR="009A16AE" w:rsidRPr="00D768D7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 приоритетными направлениями социально-экономического и культурного</w:t>
      </w:r>
    </w:p>
    <w:p w:rsidR="009A16AE" w:rsidRPr="00D768D7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развития Республики Коми;</w:t>
      </w:r>
    </w:p>
    <w:p w:rsidR="009A16AE" w:rsidRPr="00D768D7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 муниципальным заданием на образовательные услуги от МОГО «Ухта»;</w:t>
      </w:r>
    </w:p>
    <w:p w:rsidR="009A16AE" w:rsidRPr="00D768D7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 квалификацией и компетентностью педагогических кадров;</w:t>
      </w:r>
    </w:p>
    <w:p w:rsidR="009A16AE" w:rsidRPr="00D768D7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 материально-техническим оснащением учебного процесса.</w:t>
      </w:r>
    </w:p>
    <w:p w:rsidR="009A16AE" w:rsidRPr="00D768D7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Ежегодная корректировка образовательной программы нах</w:t>
      </w:r>
      <w:r w:rsidR="007C2DCE">
        <w:rPr>
          <w:rFonts w:ascii="Times New Roman" w:hAnsi="Times New Roman" w:cs="Times New Roman"/>
          <w:sz w:val="28"/>
          <w:szCs w:val="28"/>
        </w:rPr>
        <w:t>одит отражение в учебном плане ц</w:t>
      </w:r>
      <w:r w:rsidRPr="00D768D7">
        <w:rPr>
          <w:rFonts w:ascii="Times New Roman" w:hAnsi="Times New Roman" w:cs="Times New Roman"/>
          <w:sz w:val="28"/>
          <w:szCs w:val="28"/>
        </w:rPr>
        <w:t>ентра - одним из руководящих документов, предназначенных для планирования и организации образовательного процесса.</w:t>
      </w:r>
    </w:p>
    <w:p w:rsidR="009A16AE" w:rsidRPr="00D768D7" w:rsidRDefault="007C2DC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ц</w:t>
      </w:r>
      <w:r w:rsidR="009A16AE" w:rsidRPr="00D768D7">
        <w:rPr>
          <w:rFonts w:ascii="Times New Roman" w:hAnsi="Times New Roman" w:cs="Times New Roman"/>
          <w:sz w:val="28"/>
          <w:szCs w:val="28"/>
        </w:rPr>
        <w:t>ентра реализует основные идеи дополнительного образования:</w:t>
      </w:r>
    </w:p>
    <w:p w:rsidR="009A16AE" w:rsidRPr="00D768D7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 свободный выбор учащимися видов и сфер деятельности;</w:t>
      </w:r>
    </w:p>
    <w:p w:rsidR="009A16AE" w:rsidRPr="00D768D7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 ориентация на их личностные интересы, потребности, способности;</w:t>
      </w:r>
    </w:p>
    <w:p w:rsidR="009A16AE" w:rsidRPr="00D768D7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 возможность их свободного самоопределения и самореализации;</w:t>
      </w:r>
    </w:p>
    <w:p w:rsidR="009A16AE" w:rsidRDefault="009A16AE" w:rsidP="00D7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8D7">
        <w:rPr>
          <w:rFonts w:ascii="Times New Roman" w:hAnsi="Times New Roman" w:cs="Times New Roman"/>
          <w:sz w:val="28"/>
          <w:szCs w:val="28"/>
        </w:rPr>
        <w:t> единство обучения, воспитания и развития.</w:t>
      </w:r>
    </w:p>
    <w:p w:rsidR="00D768D7" w:rsidRPr="00D768D7" w:rsidRDefault="00D768D7" w:rsidP="00D768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1A2B" w:rsidRDefault="009A16AE" w:rsidP="009A16AE">
      <w:pPr>
        <w:rPr>
          <w:rFonts w:ascii="Times New Roman" w:hAnsi="Times New Roman" w:cs="Times New Roman"/>
          <w:sz w:val="28"/>
          <w:szCs w:val="28"/>
        </w:rPr>
      </w:pPr>
      <w:r w:rsidRPr="009A16AE">
        <w:rPr>
          <w:rFonts w:ascii="Times New Roman" w:hAnsi="Times New Roman" w:cs="Times New Roman"/>
          <w:sz w:val="28"/>
          <w:szCs w:val="28"/>
        </w:rPr>
        <w:t>Согласно Уставу Центра и СанПиН недельная нагрузка на одного учащегося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6AE">
        <w:rPr>
          <w:rFonts w:ascii="Times New Roman" w:hAnsi="Times New Roman" w:cs="Times New Roman"/>
          <w:sz w:val="28"/>
          <w:szCs w:val="28"/>
        </w:rPr>
        <w:t>творческих объединениях составляет (таблица3)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835"/>
        <w:gridCol w:w="3396"/>
      </w:tblGrid>
      <w:tr w:rsidR="009A16AE" w:rsidRPr="00E314DD" w:rsidTr="009A16AE">
        <w:tc>
          <w:tcPr>
            <w:tcW w:w="846" w:type="dxa"/>
          </w:tcPr>
          <w:p w:rsidR="009A16AE" w:rsidRPr="00E314DD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A16AE" w:rsidRPr="00E314DD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9A16AE" w:rsidRPr="00E314DD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314DD" w:rsidRPr="00E314DD">
              <w:rPr>
                <w:rFonts w:ascii="Times New Roman" w:hAnsi="Times New Roman" w:cs="Times New Roman"/>
                <w:sz w:val="24"/>
                <w:szCs w:val="24"/>
              </w:rPr>
              <w:t xml:space="preserve">-во часов </w:t>
            </w: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396" w:type="dxa"/>
          </w:tcPr>
          <w:p w:rsidR="009A16AE" w:rsidRPr="00E314DD" w:rsidRDefault="009A16A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7C2DCE">
              <w:rPr>
                <w:rFonts w:ascii="Times New Roman" w:hAnsi="Times New Roman" w:cs="Times New Roman"/>
                <w:sz w:val="24"/>
                <w:szCs w:val="24"/>
              </w:rPr>
              <w:t>1 занятия</w:t>
            </w:r>
            <w:r w:rsidR="00E314DD" w:rsidRPr="00E314DD">
              <w:rPr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</w:tr>
      <w:tr w:rsidR="009A16AE" w:rsidRPr="00E314DD" w:rsidTr="009A16AE">
        <w:tc>
          <w:tcPr>
            <w:tcW w:w="846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96" w:type="dxa"/>
          </w:tcPr>
          <w:p w:rsidR="009A16AE" w:rsidRPr="00E314DD" w:rsidRDefault="007C2DCE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3-40 </w:t>
            </w:r>
            <w:r w:rsidR="00E314DD" w:rsidRPr="00E314D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A16AE" w:rsidRPr="00E314DD" w:rsidTr="009A16AE">
        <w:tc>
          <w:tcPr>
            <w:tcW w:w="846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2835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396" w:type="dxa"/>
          </w:tcPr>
          <w:p w:rsidR="009A16AE" w:rsidRPr="00E314DD" w:rsidRDefault="00E314DD" w:rsidP="009A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DD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</w:tbl>
    <w:p w:rsidR="009A16AE" w:rsidRDefault="009A16AE" w:rsidP="009A16AE">
      <w:pPr>
        <w:rPr>
          <w:rFonts w:ascii="Times New Roman" w:hAnsi="Times New Roman" w:cs="Times New Roman"/>
          <w:sz w:val="28"/>
          <w:szCs w:val="28"/>
        </w:rPr>
      </w:pPr>
    </w:p>
    <w:p w:rsidR="00E314DD" w:rsidRDefault="00E314DD" w:rsidP="00E31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4D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E823D5">
        <w:rPr>
          <w:rFonts w:ascii="Times New Roman" w:hAnsi="Times New Roman" w:cs="Times New Roman"/>
          <w:sz w:val="28"/>
          <w:szCs w:val="28"/>
        </w:rPr>
        <w:t xml:space="preserve">в рамках муниципального задания </w:t>
      </w:r>
      <w:r w:rsidRPr="00E314DD">
        <w:rPr>
          <w:rFonts w:ascii="Times New Roman" w:hAnsi="Times New Roman" w:cs="Times New Roman"/>
          <w:sz w:val="28"/>
          <w:szCs w:val="28"/>
        </w:rPr>
        <w:t>в</w:t>
      </w:r>
      <w:r w:rsidR="00B032CC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E314DD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28218F">
        <w:rPr>
          <w:rFonts w:ascii="Times New Roman" w:hAnsi="Times New Roman" w:cs="Times New Roman"/>
          <w:sz w:val="28"/>
          <w:szCs w:val="28"/>
        </w:rPr>
        <w:t xml:space="preserve"> дополнительным образовательным </w:t>
      </w:r>
      <w:r w:rsidRPr="00E314DD">
        <w:rPr>
          <w:rFonts w:ascii="Times New Roman" w:hAnsi="Times New Roman" w:cs="Times New Roman"/>
          <w:sz w:val="28"/>
          <w:szCs w:val="28"/>
        </w:rPr>
        <w:lastRenderedPageBreak/>
        <w:t>программам. Большинство реализуемых Программ художественной направленности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DD">
        <w:rPr>
          <w:rFonts w:ascii="Times New Roman" w:hAnsi="Times New Roman" w:cs="Times New Roman"/>
          <w:sz w:val="28"/>
          <w:szCs w:val="28"/>
        </w:rPr>
        <w:t>сроком реализации</w:t>
      </w:r>
      <w:r w:rsidR="007C2DC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E31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E314DD">
        <w:rPr>
          <w:rFonts w:ascii="Times New Roman" w:hAnsi="Times New Roman" w:cs="Times New Roman"/>
          <w:sz w:val="28"/>
          <w:szCs w:val="28"/>
        </w:rPr>
        <w:t xml:space="preserve"> (таблица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DD" w:rsidRDefault="00E314DD" w:rsidP="00E31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2870"/>
        <w:gridCol w:w="1134"/>
        <w:gridCol w:w="992"/>
        <w:gridCol w:w="993"/>
        <w:gridCol w:w="850"/>
        <w:gridCol w:w="940"/>
        <w:gridCol w:w="897"/>
      </w:tblGrid>
      <w:tr w:rsidR="00E314DD" w:rsidRPr="00E314DD" w:rsidTr="00E314DD">
        <w:tc>
          <w:tcPr>
            <w:tcW w:w="669" w:type="dxa"/>
            <w:vMerge w:val="restart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  <w:vMerge w:val="restart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909" w:type="dxa"/>
            <w:gridSpan w:val="5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97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314DD" w:rsidRPr="00E314DD" w:rsidTr="00E314DD">
        <w:tc>
          <w:tcPr>
            <w:tcW w:w="669" w:type="dxa"/>
            <w:vMerge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DD" w:rsidRPr="00E314DD" w:rsidTr="00E314DD">
        <w:tc>
          <w:tcPr>
            <w:tcW w:w="669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E314DD" w:rsidRPr="00E314DD" w:rsidRDefault="00E823D5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314DD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</w:tc>
        <w:tc>
          <w:tcPr>
            <w:tcW w:w="1134" w:type="dxa"/>
          </w:tcPr>
          <w:p w:rsidR="00E314DD" w:rsidRPr="00E314DD" w:rsidRDefault="00F36EDB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E314DD" w:rsidRPr="00E314DD" w:rsidRDefault="00F36EDB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14DD" w:rsidRPr="00E314DD" w:rsidTr="00E314DD">
        <w:tc>
          <w:tcPr>
            <w:tcW w:w="669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314DD" w:rsidRPr="00E314DD" w:rsidRDefault="00E314DD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314DD" w:rsidRPr="00E314DD" w:rsidRDefault="00F36EDB" w:rsidP="00E31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ED" w:rsidRPr="005B0FA7" w:rsidRDefault="00EC3A39" w:rsidP="005B0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B059ED" w:rsidRPr="005B0FA7">
        <w:rPr>
          <w:rFonts w:ascii="Times New Roman" w:hAnsi="Times New Roman" w:cs="Times New Roman"/>
          <w:b/>
          <w:bCs/>
          <w:sz w:val="28"/>
          <w:szCs w:val="28"/>
        </w:rPr>
        <w:t>Формы контроля и учёта достижений учащихся</w:t>
      </w:r>
    </w:p>
    <w:p w:rsidR="00EC3A39" w:rsidRPr="00B059ED" w:rsidRDefault="00EC3A39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ED" w:rsidRPr="00B059ED" w:rsidRDefault="00D768D7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9ED" w:rsidRPr="00B059ED">
        <w:rPr>
          <w:rFonts w:ascii="Times New Roman" w:hAnsi="Times New Roman" w:cs="Times New Roman"/>
          <w:sz w:val="28"/>
          <w:szCs w:val="28"/>
        </w:rPr>
        <w:t>Для выявления уров</w:t>
      </w:r>
      <w:r w:rsidR="00B059ED">
        <w:rPr>
          <w:rFonts w:ascii="Times New Roman" w:hAnsi="Times New Roman" w:cs="Times New Roman"/>
          <w:sz w:val="28"/>
          <w:szCs w:val="28"/>
        </w:rPr>
        <w:t xml:space="preserve">ня </w:t>
      </w:r>
      <w:r w:rsidR="007C2DCE">
        <w:rPr>
          <w:rFonts w:ascii="Times New Roman" w:hAnsi="Times New Roman" w:cs="Times New Roman"/>
          <w:sz w:val="28"/>
          <w:szCs w:val="28"/>
        </w:rPr>
        <w:t>освоения Программы учащимися в ц</w:t>
      </w:r>
      <w:r w:rsidR="00B059ED">
        <w:rPr>
          <w:rFonts w:ascii="Times New Roman" w:hAnsi="Times New Roman" w:cs="Times New Roman"/>
          <w:sz w:val="28"/>
          <w:szCs w:val="28"/>
        </w:rPr>
        <w:t>ентре</w:t>
      </w:r>
      <w:r w:rsidR="00B059ED" w:rsidRPr="00B059ED">
        <w:rPr>
          <w:rFonts w:ascii="Times New Roman" w:hAnsi="Times New Roman" w:cs="Times New Roman"/>
          <w:sz w:val="28"/>
          <w:szCs w:val="28"/>
        </w:rPr>
        <w:t xml:space="preserve"> разработан пакет</w:t>
      </w:r>
      <w:r w:rsidR="00B0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диагностических методик, позволяющих отслеживать динамику обученности учащихся</w:t>
      </w:r>
      <w:r w:rsidR="00826923">
        <w:rPr>
          <w:rFonts w:ascii="Times New Roman" w:hAnsi="Times New Roman" w:cs="Times New Roman"/>
          <w:sz w:val="28"/>
          <w:szCs w:val="28"/>
        </w:rPr>
        <w:t>, выявить предметные результаты освоения образовательных программ.</w:t>
      </w:r>
      <w:r w:rsidR="00B059ED" w:rsidRPr="00B059ED">
        <w:rPr>
          <w:rFonts w:ascii="Times New Roman" w:hAnsi="Times New Roman" w:cs="Times New Roman"/>
          <w:sz w:val="28"/>
          <w:szCs w:val="28"/>
        </w:rPr>
        <w:t xml:space="preserve"> Мониторинг качества обучения учащихся проводится на</w:t>
      </w:r>
      <w:r w:rsidR="00B059ED">
        <w:rPr>
          <w:rFonts w:ascii="Times New Roman" w:hAnsi="Times New Roman" w:cs="Times New Roman"/>
          <w:sz w:val="28"/>
          <w:szCs w:val="28"/>
        </w:rPr>
        <w:t xml:space="preserve"> </w:t>
      </w:r>
      <w:r w:rsidR="00B059ED" w:rsidRPr="00B059ED">
        <w:rPr>
          <w:rFonts w:ascii="Times New Roman" w:hAnsi="Times New Roman" w:cs="Times New Roman"/>
          <w:sz w:val="28"/>
          <w:szCs w:val="28"/>
        </w:rPr>
        <w:t>основании положения «О мониторинг</w:t>
      </w:r>
      <w:r w:rsidR="00B059ED">
        <w:rPr>
          <w:rFonts w:ascii="Times New Roman" w:hAnsi="Times New Roman" w:cs="Times New Roman"/>
          <w:sz w:val="28"/>
          <w:szCs w:val="28"/>
        </w:rPr>
        <w:t>е качества образования МУДО «ДЦИ</w:t>
      </w:r>
      <w:r w:rsidR="00B059ED" w:rsidRPr="00B059ED">
        <w:rPr>
          <w:rFonts w:ascii="Times New Roman" w:hAnsi="Times New Roman" w:cs="Times New Roman"/>
          <w:sz w:val="28"/>
          <w:szCs w:val="28"/>
        </w:rPr>
        <w:t>»,</w:t>
      </w:r>
      <w:r w:rsidR="00B059ED">
        <w:rPr>
          <w:rFonts w:ascii="Times New Roman" w:hAnsi="Times New Roman" w:cs="Times New Roman"/>
          <w:sz w:val="28"/>
          <w:szCs w:val="28"/>
        </w:rPr>
        <w:t xml:space="preserve"> </w:t>
      </w:r>
      <w:r w:rsidR="00B059ED" w:rsidRPr="00B059ED">
        <w:rPr>
          <w:rFonts w:ascii="Times New Roman" w:hAnsi="Times New Roman" w:cs="Times New Roman"/>
          <w:sz w:val="28"/>
          <w:szCs w:val="28"/>
        </w:rPr>
        <w:t>критериев и показателей освоения программ.</w:t>
      </w:r>
    </w:p>
    <w:p w:rsidR="00B059ED" w:rsidRPr="00B059ED" w:rsidRDefault="00826923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9ED" w:rsidRPr="00B059ED">
        <w:rPr>
          <w:rFonts w:ascii="Times New Roman" w:hAnsi="Times New Roman" w:cs="Times New Roman"/>
          <w:sz w:val="28"/>
          <w:szCs w:val="28"/>
        </w:rPr>
        <w:t>Уровень до</w:t>
      </w:r>
      <w:r w:rsidR="007C2DCE">
        <w:rPr>
          <w:rFonts w:ascii="Times New Roman" w:hAnsi="Times New Roman" w:cs="Times New Roman"/>
          <w:sz w:val="28"/>
          <w:szCs w:val="28"/>
        </w:rPr>
        <w:t>стигнутых результатов учащихся ц</w:t>
      </w:r>
      <w:r w:rsidR="00B059ED" w:rsidRPr="00B059ED">
        <w:rPr>
          <w:rFonts w:ascii="Times New Roman" w:hAnsi="Times New Roman" w:cs="Times New Roman"/>
          <w:sz w:val="28"/>
          <w:szCs w:val="28"/>
        </w:rPr>
        <w:t>ентра оценивается через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систему входящего, промежуточного и итогового контроля, участие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конкурсных мероприятиях.</w:t>
      </w:r>
    </w:p>
    <w:p w:rsidR="00B059ED" w:rsidRDefault="00D768D7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9ED" w:rsidRPr="00B059ED">
        <w:rPr>
          <w:rFonts w:ascii="Times New Roman" w:hAnsi="Times New Roman" w:cs="Times New Roman"/>
          <w:sz w:val="28"/>
          <w:szCs w:val="28"/>
        </w:rPr>
        <w:t xml:space="preserve">Промежуточный контроль проводится в </w:t>
      </w:r>
      <w:r w:rsidR="00B059ED">
        <w:rPr>
          <w:rFonts w:ascii="Times New Roman" w:hAnsi="Times New Roman" w:cs="Times New Roman"/>
          <w:sz w:val="28"/>
          <w:szCs w:val="28"/>
        </w:rPr>
        <w:t>соответствии с требованиями каждой образовательной программы: четверть, конец</w:t>
      </w:r>
      <w:r w:rsidR="00B059ED" w:rsidRPr="00B059ED">
        <w:rPr>
          <w:rFonts w:ascii="Times New Roman" w:hAnsi="Times New Roman" w:cs="Times New Roman"/>
          <w:sz w:val="28"/>
          <w:szCs w:val="28"/>
        </w:rPr>
        <w:t xml:space="preserve"> I полугодия</w:t>
      </w:r>
      <w:r w:rsidR="00B059ED">
        <w:rPr>
          <w:rFonts w:ascii="Times New Roman" w:hAnsi="Times New Roman" w:cs="Times New Roman"/>
          <w:sz w:val="28"/>
          <w:szCs w:val="28"/>
        </w:rPr>
        <w:t>-</w:t>
      </w:r>
      <w:r w:rsidR="00B059ED" w:rsidRPr="00B059ED">
        <w:rPr>
          <w:rFonts w:ascii="Times New Roman" w:hAnsi="Times New Roman" w:cs="Times New Roman"/>
          <w:sz w:val="28"/>
          <w:szCs w:val="28"/>
        </w:rPr>
        <w:t xml:space="preserve"> педагогом,</w:t>
      </w:r>
      <w:r w:rsidR="00B059ED">
        <w:rPr>
          <w:rFonts w:ascii="Times New Roman" w:hAnsi="Times New Roman" w:cs="Times New Roman"/>
          <w:sz w:val="28"/>
          <w:szCs w:val="28"/>
        </w:rPr>
        <w:t xml:space="preserve"> </w:t>
      </w:r>
      <w:r w:rsidR="00B059ED" w:rsidRPr="00B059ED">
        <w:rPr>
          <w:rFonts w:ascii="Times New Roman" w:hAnsi="Times New Roman" w:cs="Times New Roman"/>
          <w:sz w:val="28"/>
          <w:szCs w:val="28"/>
        </w:rPr>
        <w:t xml:space="preserve">реализующим дополнительную общеобразовательную программу. </w:t>
      </w:r>
    </w:p>
    <w:p w:rsid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Форма,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содержание и график проведения промежуточного контроля определяются 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педагогом и отражаются в дополнительной общеобразовательной программе.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 xml:space="preserve"> </w:t>
      </w:r>
      <w:r w:rsidR="00D768D7">
        <w:rPr>
          <w:rFonts w:ascii="Times New Roman" w:hAnsi="Times New Roman" w:cs="Times New Roman"/>
          <w:sz w:val="28"/>
          <w:szCs w:val="28"/>
        </w:rPr>
        <w:t xml:space="preserve">      </w:t>
      </w:r>
      <w:r w:rsidRPr="00B059ED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промежуточного контроля зависят от особенностей содержания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общеобразовательной программы и могут быть проведены в виде тестов,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контрольных работ, индивидуальных комплексных заданий, зачетов по темам,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9ED">
        <w:rPr>
          <w:rFonts w:ascii="Times New Roman" w:hAnsi="Times New Roman" w:cs="Times New Roman"/>
          <w:sz w:val="28"/>
          <w:szCs w:val="28"/>
        </w:rPr>
        <w:t>выставок, концертов, соревнований, и т.д.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Итоговый контроль проводятся ежегодно в конце учебного года.</w:t>
      </w:r>
    </w:p>
    <w:p w:rsidR="00B059ED" w:rsidRPr="00B059ED" w:rsidRDefault="00D768D7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9ED" w:rsidRPr="00B059ED">
        <w:rPr>
          <w:rFonts w:ascii="Times New Roman" w:hAnsi="Times New Roman" w:cs="Times New Roman"/>
          <w:sz w:val="28"/>
          <w:szCs w:val="28"/>
        </w:rPr>
        <w:t>Содержание и формы итогового контроля определяются педагогом,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реализующим Программу в соответствии с её особенностями.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Итоговый контроль учащихся п</w:t>
      </w:r>
      <w:r>
        <w:rPr>
          <w:rFonts w:ascii="Times New Roman" w:hAnsi="Times New Roman" w:cs="Times New Roman"/>
          <w:sz w:val="28"/>
          <w:szCs w:val="28"/>
        </w:rPr>
        <w:t xml:space="preserve">роводится по окончании изучения </w:t>
      </w:r>
      <w:r w:rsidRPr="00B059ED">
        <w:rPr>
          <w:rFonts w:ascii="Times New Roman" w:hAnsi="Times New Roman" w:cs="Times New Roman"/>
          <w:sz w:val="28"/>
          <w:szCs w:val="28"/>
        </w:rPr>
        <w:t>Программы.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Формы проведения определяются образовательной программой и могут быть</w:t>
      </w:r>
    </w:p>
    <w:p w:rsid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следующие:</w:t>
      </w:r>
    </w:p>
    <w:p w:rsidR="00DF410A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-экзамен;</w:t>
      </w:r>
    </w:p>
    <w:p w:rsidR="00DF410A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-контрольный урок;</w:t>
      </w:r>
    </w:p>
    <w:p w:rsidR="0028218F" w:rsidRPr="00B059ED" w:rsidRDefault="0028218F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-зачет;</w:t>
      </w:r>
    </w:p>
    <w:p w:rsidR="00B059ED" w:rsidRPr="00B059ED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-итоговый показ, спектакль;</w:t>
      </w:r>
    </w:p>
    <w:p w:rsidR="00B059ED" w:rsidRPr="00B059ED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9ED" w:rsidRPr="00B059ED">
        <w:rPr>
          <w:rFonts w:ascii="Times New Roman" w:hAnsi="Times New Roman" w:cs="Times New Roman"/>
          <w:sz w:val="28"/>
          <w:szCs w:val="28"/>
        </w:rPr>
        <w:t>отчетный концерт;</w:t>
      </w:r>
    </w:p>
    <w:p w:rsidR="00B059ED" w:rsidRPr="00B059ED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9ED" w:rsidRPr="00B059ED">
        <w:rPr>
          <w:rFonts w:ascii="Times New Roman" w:hAnsi="Times New Roman" w:cs="Times New Roman"/>
          <w:sz w:val="28"/>
          <w:szCs w:val="28"/>
        </w:rPr>
        <w:t>выставка;</w:t>
      </w:r>
    </w:p>
    <w:p w:rsidR="00B059ED" w:rsidRDefault="00DF410A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9ED" w:rsidRPr="00B059ED">
        <w:rPr>
          <w:rFonts w:ascii="Times New Roman" w:hAnsi="Times New Roman" w:cs="Times New Roman"/>
          <w:sz w:val="28"/>
          <w:szCs w:val="28"/>
        </w:rPr>
        <w:t>участие в с</w:t>
      </w:r>
      <w:r w:rsidR="007C2DCE">
        <w:rPr>
          <w:rFonts w:ascii="Times New Roman" w:hAnsi="Times New Roman" w:cs="Times New Roman"/>
          <w:sz w:val="28"/>
          <w:szCs w:val="28"/>
        </w:rPr>
        <w:t>оревнованиях, конкурсах</w:t>
      </w:r>
      <w:r w:rsidR="00B059ED" w:rsidRPr="00B059ED">
        <w:rPr>
          <w:rFonts w:ascii="Times New Roman" w:hAnsi="Times New Roman" w:cs="Times New Roman"/>
          <w:sz w:val="28"/>
          <w:szCs w:val="28"/>
        </w:rPr>
        <w:t>.</w:t>
      </w:r>
    </w:p>
    <w:p w:rsidR="005C4868" w:rsidRDefault="005C4868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A39" w:rsidRPr="005B0FA7" w:rsidRDefault="00EC3A39" w:rsidP="005B0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7">
        <w:rPr>
          <w:rFonts w:ascii="Times New Roman" w:hAnsi="Times New Roman" w:cs="Times New Roman"/>
          <w:b/>
          <w:sz w:val="28"/>
          <w:szCs w:val="28"/>
        </w:rPr>
        <w:lastRenderedPageBreak/>
        <w:t>6. Программа воспитания</w:t>
      </w:r>
    </w:p>
    <w:p w:rsidR="00EC3A39" w:rsidRDefault="00EC3A39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ED" w:rsidRPr="00B059ED" w:rsidRDefault="00826923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68D7">
        <w:rPr>
          <w:rFonts w:ascii="Times New Roman" w:hAnsi="Times New Roman" w:cs="Times New Roman"/>
          <w:sz w:val="28"/>
          <w:szCs w:val="28"/>
        </w:rPr>
        <w:t>Воспитательная компонента Образовательной программы обеспечивается Программой воспитан</w:t>
      </w:r>
      <w:r w:rsidR="0028218F">
        <w:rPr>
          <w:rFonts w:ascii="Times New Roman" w:hAnsi="Times New Roman" w:cs="Times New Roman"/>
          <w:sz w:val="28"/>
          <w:szCs w:val="28"/>
        </w:rPr>
        <w:t>ия центра (П</w:t>
      </w:r>
      <w:r w:rsidR="00D768D7">
        <w:rPr>
          <w:rFonts w:ascii="Times New Roman" w:hAnsi="Times New Roman" w:cs="Times New Roman"/>
          <w:sz w:val="28"/>
          <w:szCs w:val="28"/>
        </w:rPr>
        <w:t>риложение 3), которая предусматривает формирование личностных качеств учащихся центра на протяжении всего периода обучения.</w:t>
      </w:r>
      <w:r w:rsidR="00EC3A39">
        <w:rPr>
          <w:rFonts w:ascii="Times New Roman" w:hAnsi="Times New Roman" w:cs="Times New Roman"/>
          <w:sz w:val="28"/>
          <w:szCs w:val="28"/>
        </w:rPr>
        <w:t xml:space="preserve"> </w:t>
      </w:r>
      <w:r w:rsidR="00D768D7">
        <w:rPr>
          <w:rFonts w:ascii="Times New Roman" w:hAnsi="Times New Roman" w:cs="Times New Roman"/>
          <w:sz w:val="28"/>
          <w:szCs w:val="28"/>
        </w:rPr>
        <w:t>В</w:t>
      </w:r>
      <w:r w:rsidR="00B059ED" w:rsidRPr="00B059ED">
        <w:rPr>
          <w:rFonts w:ascii="Times New Roman" w:hAnsi="Times New Roman" w:cs="Times New Roman"/>
          <w:sz w:val="28"/>
          <w:szCs w:val="28"/>
        </w:rPr>
        <w:t xml:space="preserve"> Центре проводится психол</w:t>
      </w:r>
      <w:r>
        <w:rPr>
          <w:rFonts w:ascii="Times New Roman" w:hAnsi="Times New Roman" w:cs="Times New Roman"/>
          <w:sz w:val="28"/>
          <w:szCs w:val="28"/>
        </w:rPr>
        <w:t xml:space="preserve">ого-педагогическая диагностика, </w:t>
      </w:r>
      <w:r w:rsidR="00B059ED" w:rsidRPr="00B059ED">
        <w:rPr>
          <w:rFonts w:ascii="Times New Roman" w:hAnsi="Times New Roman" w:cs="Times New Roman"/>
          <w:sz w:val="28"/>
          <w:szCs w:val="28"/>
        </w:rPr>
        <w:t>включающая в себя диагностику уровня воспита</w:t>
      </w:r>
      <w:r w:rsidR="00DF410A">
        <w:rPr>
          <w:rFonts w:ascii="Times New Roman" w:hAnsi="Times New Roman" w:cs="Times New Roman"/>
          <w:sz w:val="28"/>
          <w:szCs w:val="28"/>
        </w:rPr>
        <w:t xml:space="preserve">нности (методика, разработанная </w:t>
      </w:r>
      <w:r w:rsidR="00B059ED" w:rsidRPr="00B059ED">
        <w:rPr>
          <w:rFonts w:ascii="Times New Roman" w:hAnsi="Times New Roman" w:cs="Times New Roman"/>
          <w:sz w:val="28"/>
          <w:szCs w:val="28"/>
        </w:rPr>
        <w:t>Н.П. Капустиным, М.И. Шиловой), которая отр</w:t>
      </w:r>
      <w:r w:rsidR="00DF410A">
        <w:rPr>
          <w:rFonts w:ascii="Times New Roman" w:hAnsi="Times New Roman" w:cs="Times New Roman"/>
          <w:sz w:val="28"/>
          <w:szCs w:val="28"/>
        </w:rPr>
        <w:t xml:space="preserve">ажает пять основных показателей </w:t>
      </w:r>
      <w:r w:rsidR="00B059ED" w:rsidRPr="00B059ED">
        <w:rPr>
          <w:rFonts w:ascii="Times New Roman" w:hAnsi="Times New Roman" w:cs="Times New Roman"/>
          <w:sz w:val="28"/>
          <w:szCs w:val="28"/>
        </w:rPr>
        <w:t>нравственной воспитанности учащегося: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• отношение к обществу, патриотизм;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• отношение к умственному труду;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• отношение к физическому труду;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• отношение к людям (проявление нравственных качеств личности);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• саморегуляция личности (самодисциплина)</w:t>
      </w:r>
      <w:r w:rsidR="00DF410A">
        <w:rPr>
          <w:rFonts w:ascii="Times New Roman" w:hAnsi="Times New Roman" w:cs="Times New Roman"/>
          <w:sz w:val="28"/>
          <w:szCs w:val="28"/>
        </w:rPr>
        <w:t>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По каждому показателю сформулированы признаки и уровни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формирующихся качеств (от 3-го уровня до нул</w:t>
      </w:r>
      <w:r w:rsidR="00DF410A">
        <w:rPr>
          <w:rFonts w:ascii="Times New Roman" w:hAnsi="Times New Roman" w:cs="Times New Roman"/>
          <w:sz w:val="28"/>
          <w:szCs w:val="28"/>
        </w:rPr>
        <w:t xml:space="preserve">евого уровня). Баллы по каждому </w:t>
      </w:r>
      <w:r w:rsidRPr="00B059ED">
        <w:rPr>
          <w:rFonts w:ascii="Times New Roman" w:hAnsi="Times New Roman" w:cs="Times New Roman"/>
          <w:sz w:val="28"/>
          <w:szCs w:val="28"/>
        </w:rPr>
        <w:t>показателю независимо друг от друга выставляют п</w:t>
      </w:r>
      <w:r w:rsidR="00DF410A">
        <w:rPr>
          <w:rFonts w:ascii="Times New Roman" w:hAnsi="Times New Roman" w:cs="Times New Roman"/>
          <w:sz w:val="28"/>
          <w:szCs w:val="28"/>
        </w:rPr>
        <w:t xml:space="preserve">едагог и родители. Полученные в </w:t>
      </w:r>
      <w:r w:rsidRPr="00B059ED">
        <w:rPr>
          <w:rFonts w:ascii="Times New Roman" w:hAnsi="Times New Roman" w:cs="Times New Roman"/>
          <w:sz w:val="28"/>
          <w:szCs w:val="28"/>
        </w:rPr>
        <w:t>ходе диагностики баллы суммируются по кажд</w:t>
      </w:r>
      <w:r w:rsidR="00DF410A">
        <w:rPr>
          <w:rFonts w:ascii="Times New Roman" w:hAnsi="Times New Roman" w:cs="Times New Roman"/>
          <w:sz w:val="28"/>
          <w:szCs w:val="28"/>
        </w:rPr>
        <w:t xml:space="preserve">ому показателю и делятся на два </w:t>
      </w:r>
      <w:r w:rsidRPr="00B059ED">
        <w:rPr>
          <w:rFonts w:ascii="Times New Roman" w:hAnsi="Times New Roman" w:cs="Times New Roman"/>
          <w:sz w:val="28"/>
          <w:szCs w:val="28"/>
        </w:rPr>
        <w:t>(вычисляем средний балл). Полученные средние баллы по каждому по</w:t>
      </w:r>
      <w:r w:rsidR="00DF410A">
        <w:rPr>
          <w:rFonts w:ascii="Times New Roman" w:hAnsi="Times New Roman" w:cs="Times New Roman"/>
          <w:sz w:val="28"/>
          <w:szCs w:val="28"/>
        </w:rPr>
        <w:t xml:space="preserve">казателю </w:t>
      </w:r>
      <w:r w:rsidRPr="00B059ED">
        <w:rPr>
          <w:rFonts w:ascii="Times New Roman" w:hAnsi="Times New Roman" w:cs="Times New Roman"/>
          <w:sz w:val="28"/>
          <w:szCs w:val="28"/>
        </w:rPr>
        <w:t>вносятся в сводный лист. Затем средние баллы по всем показателям суммируются.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Полученное числовое значение определяет уровень нравственной</w:t>
      </w:r>
    </w:p>
    <w:p w:rsidR="00E823D5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воспит</w:t>
      </w:r>
      <w:r w:rsidR="00E823D5">
        <w:rPr>
          <w:rFonts w:ascii="Times New Roman" w:hAnsi="Times New Roman" w:cs="Times New Roman"/>
          <w:sz w:val="28"/>
          <w:szCs w:val="28"/>
        </w:rPr>
        <w:t>анности (УНВ) личности ученика:</w:t>
      </w:r>
    </w:p>
    <w:p w:rsidR="00B059ED" w:rsidRPr="00B059ED" w:rsidRDefault="00E823D5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9ED" w:rsidRPr="00B059ED">
        <w:rPr>
          <w:rFonts w:ascii="Times New Roman" w:hAnsi="Times New Roman" w:cs="Times New Roman"/>
          <w:sz w:val="28"/>
          <w:szCs w:val="28"/>
        </w:rPr>
        <w:t>Низкий уровень воспитанности (от 11 до 20 баллов) представляется слабым,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еще неустойчивым опытом положительного по</w:t>
      </w:r>
      <w:r w:rsidR="00E823D5">
        <w:rPr>
          <w:rFonts w:ascii="Times New Roman" w:hAnsi="Times New Roman" w:cs="Times New Roman"/>
          <w:sz w:val="28"/>
          <w:szCs w:val="28"/>
        </w:rPr>
        <w:t xml:space="preserve">ведения, которое регулируется в </w:t>
      </w:r>
      <w:r w:rsidRPr="00B059ED">
        <w:rPr>
          <w:rFonts w:ascii="Times New Roman" w:hAnsi="Times New Roman" w:cs="Times New Roman"/>
          <w:sz w:val="28"/>
          <w:szCs w:val="28"/>
        </w:rPr>
        <w:t>основном требованиями старших и другими вне</w:t>
      </w:r>
      <w:r w:rsidR="00E823D5">
        <w:rPr>
          <w:rFonts w:ascii="Times New Roman" w:hAnsi="Times New Roman" w:cs="Times New Roman"/>
          <w:sz w:val="28"/>
          <w:szCs w:val="28"/>
        </w:rPr>
        <w:t xml:space="preserve">шними стимулами и побудителями, </w:t>
      </w:r>
      <w:r w:rsidRPr="00B059ED">
        <w:rPr>
          <w:rFonts w:ascii="Times New Roman" w:hAnsi="Times New Roman" w:cs="Times New Roman"/>
          <w:sz w:val="28"/>
          <w:szCs w:val="28"/>
        </w:rPr>
        <w:t>при этом саморегуляция и самоорганизация ситуативны.</w:t>
      </w:r>
    </w:p>
    <w:p w:rsidR="00B059ED" w:rsidRPr="00B059ED" w:rsidRDefault="00E823D5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9ED" w:rsidRPr="00B059ED">
        <w:rPr>
          <w:rFonts w:ascii="Times New Roman" w:hAnsi="Times New Roman" w:cs="Times New Roman"/>
          <w:sz w:val="28"/>
          <w:szCs w:val="28"/>
        </w:rPr>
        <w:t>Средний уровень воспитанности (от 21 до 40 баллов) характеризуется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самостоятельностью, проявлениями саморегуляции и самоорганизации, хотя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активная общественная позиция еще не вполне сформирована.</w:t>
      </w:r>
    </w:p>
    <w:p w:rsidR="00B059ED" w:rsidRPr="00B059ED" w:rsidRDefault="00E823D5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59ED" w:rsidRPr="00B059ED">
        <w:rPr>
          <w:rFonts w:ascii="Times New Roman" w:hAnsi="Times New Roman" w:cs="Times New Roman"/>
          <w:sz w:val="28"/>
          <w:szCs w:val="28"/>
        </w:rPr>
        <w:t>Высокий уровень воспитанности (от 31 до 40 баллов) определяется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устойчивой и положительной самостоятельность</w:t>
      </w:r>
      <w:r w:rsidR="00E823D5">
        <w:rPr>
          <w:rFonts w:ascii="Times New Roman" w:hAnsi="Times New Roman" w:cs="Times New Roman"/>
          <w:sz w:val="28"/>
          <w:szCs w:val="28"/>
        </w:rPr>
        <w:t xml:space="preserve">ю в деятельности и поведении на </w:t>
      </w:r>
      <w:r w:rsidRPr="00B059ED">
        <w:rPr>
          <w:rFonts w:ascii="Times New Roman" w:hAnsi="Times New Roman" w:cs="Times New Roman"/>
          <w:sz w:val="28"/>
          <w:szCs w:val="28"/>
        </w:rPr>
        <w:t>основе активной общественной, гражданской позиции.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Таким образом, формируется оценка нравственных качеств личности</w:t>
      </w:r>
      <w:r w:rsidR="00D768D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B059ED">
        <w:rPr>
          <w:rFonts w:ascii="Times New Roman" w:hAnsi="Times New Roman" w:cs="Times New Roman"/>
          <w:sz w:val="28"/>
          <w:szCs w:val="28"/>
        </w:rPr>
        <w:t>.</w:t>
      </w:r>
    </w:p>
    <w:p w:rsidR="00B059ED" w:rsidRPr="00B059ED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Учащиеся, прошедшие итоговый контроль, переводятся на следующий год</w:t>
      </w:r>
    </w:p>
    <w:p w:rsidR="00826923" w:rsidRDefault="00B059ED" w:rsidP="00B0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обучения.</w:t>
      </w:r>
    </w:p>
    <w:p w:rsidR="00826923" w:rsidRPr="00B059ED" w:rsidRDefault="00826923" w:rsidP="0082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9ED">
        <w:rPr>
          <w:rFonts w:ascii="Times New Roman" w:hAnsi="Times New Roman" w:cs="Times New Roman"/>
          <w:sz w:val="28"/>
          <w:szCs w:val="28"/>
        </w:rPr>
        <w:t>Выпускникам, прошедшим полный курс обучения по Программам и ито</w:t>
      </w:r>
      <w:r>
        <w:rPr>
          <w:rFonts w:ascii="Times New Roman" w:hAnsi="Times New Roman" w:cs="Times New Roman"/>
          <w:sz w:val="28"/>
          <w:szCs w:val="28"/>
        </w:rPr>
        <w:t xml:space="preserve">говый </w:t>
      </w:r>
      <w:r w:rsidRPr="00B059ED">
        <w:rPr>
          <w:rFonts w:ascii="Times New Roman" w:hAnsi="Times New Roman" w:cs="Times New Roman"/>
          <w:sz w:val="28"/>
          <w:szCs w:val="28"/>
        </w:rPr>
        <w:t>контроль, выдаются свидетельства о получении дополнительного образования.</w:t>
      </w:r>
    </w:p>
    <w:p w:rsidR="00F36EDB" w:rsidRDefault="00F36EDB" w:rsidP="00826923">
      <w:pPr>
        <w:rPr>
          <w:rFonts w:ascii="Times New Roman" w:hAnsi="Times New Roman" w:cs="Times New Roman"/>
          <w:sz w:val="28"/>
          <w:szCs w:val="28"/>
        </w:rPr>
      </w:pPr>
    </w:p>
    <w:p w:rsidR="00EC3A39" w:rsidRPr="005B0FA7" w:rsidRDefault="00EC3A39" w:rsidP="005B0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A7">
        <w:rPr>
          <w:rFonts w:ascii="Times New Roman" w:hAnsi="Times New Roman" w:cs="Times New Roman"/>
          <w:b/>
          <w:sz w:val="28"/>
          <w:szCs w:val="28"/>
        </w:rPr>
        <w:t>7.Обеспечение образовательного процесса</w:t>
      </w:r>
    </w:p>
    <w:p w:rsidR="005C4868" w:rsidRPr="005B0FA7" w:rsidRDefault="005C4868" w:rsidP="00826923">
      <w:pPr>
        <w:rPr>
          <w:rFonts w:ascii="Times New Roman" w:hAnsi="Times New Roman" w:cs="Times New Roman"/>
          <w:i/>
          <w:sz w:val="28"/>
          <w:szCs w:val="28"/>
        </w:rPr>
      </w:pPr>
      <w:r w:rsidRPr="005C4868">
        <w:rPr>
          <w:rFonts w:ascii="Times New Roman" w:hAnsi="Times New Roman" w:cs="Times New Roman"/>
          <w:i/>
          <w:sz w:val="28"/>
          <w:szCs w:val="28"/>
        </w:rPr>
        <w:lastRenderedPageBreak/>
        <w:t>Кадровое</w:t>
      </w:r>
    </w:p>
    <w:p w:rsidR="005C4868" w:rsidRPr="005C4868" w:rsidRDefault="005C4868" w:rsidP="005C48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центре работают 24 челове</w:t>
      </w:r>
      <w:r w:rsidR="002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C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Из них 3 руководителя: директор, заместитель директора по УВР, заместитель директора по безопасности, </w:t>
      </w:r>
      <w:r w:rsidR="002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 делопроизводитель, </w:t>
      </w:r>
      <w:r w:rsidRPr="005C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педагогов дополнительного о</w:t>
      </w:r>
      <w:r w:rsidR="002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бразования. 2 концертмейстера, 3</w:t>
      </w:r>
      <w:r w:rsidRPr="005C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–</w:t>
      </w:r>
      <w:r w:rsidR="002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обслуживающий персонал. Внешний совместитель -1</w:t>
      </w:r>
      <w:r w:rsidRPr="005C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внутреннему совмещению работают 4 человека.</w:t>
      </w:r>
    </w:p>
    <w:p w:rsidR="007C2DCE" w:rsidRDefault="007C2DCE" w:rsidP="005C486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5C4868" w:rsidRPr="005C4868" w:rsidRDefault="005C4868" w:rsidP="005C486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5C4868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Уровень образования педагогических работников</w:t>
      </w:r>
    </w:p>
    <w:p w:rsidR="005C4868" w:rsidRPr="005C4868" w:rsidRDefault="005C4868" w:rsidP="005C48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6"/>
        <w:tblW w:w="9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8"/>
        <w:gridCol w:w="1600"/>
        <w:gridCol w:w="2351"/>
        <w:gridCol w:w="1958"/>
        <w:gridCol w:w="1187"/>
      </w:tblGrid>
      <w:tr w:rsidR="0028218F" w:rsidRPr="005C4868" w:rsidTr="0028218F">
        <w:trPr>
          <w:trHeight w:val="279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18F" w:rsidRPr="005C4868" w:rsidRDefault="0028218F" w:rsidP="0028218F">
            <w:pPr>
              <w:spacing w:after="20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18F" w:rsidRPr="005C4868" w:rsidRDefault="0028218F" w:rsidP="0028218F">
            <w:pPr>
              <w:spacing w:after="20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2017</w:t>
            </w:r>
            <w:r w:rsidRPr="005C4868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-2018</w:t>
            </w:r>
          </w:p>
        </w:tc>
        <w:tc>
          <w:tcPr>
            <w:tcW w:w="2351" w:type="dxa"/>
            <w:tcBorders>
              <w:top w:val="single" w:sz="8" w:space="0" w:color="auto"/>
              <w:right w:val="single" w:sz="8" w:space="0" w:color="auto"/>
            </w:tcBorders>
          </w:tcPr>
          <w:p w:rsidR="0028218F" w:rsidRPr="005C4868" w:rsidRDefault="0028218F" w:rsidP="0028218F">
            <w:pPr>
              <w:spacing w:after="20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2018-2019</w:t>
            </w:r>
          </w:p>
        </w:tc>
        <w:tc>
          <w:tcPr>
            <w:tcW w:w="1958" w:type="dxa"/>
            <w:tcBorders>
              <w:top w:val="single" w:sz="8" w:space="0" w:color="auto"/>
            </w:tcBorders>
          </w:tcPr>
          <w:p w:rsidR="0028218F" w:rsidRPr="005C4868" w:rsidRDefault="0028218F" w:rsidP="0028218F">
            <w:pPr>
              <w:spacing w:after="200" w:line="0" w:lineRule="atLeast"/>
              <w:jc w:val="righ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2019-2020</w:t>
            </w:r>
          </w:p>
        </w:tc>
        <w:tc>
          <w:tcPr>
            <w:tcW w:w="1187" w:type="dxa"/>
            <w:tcBorders>
              <w:top w:val="single" w:sz="8" w:space="0" w:color="auto"/>
              <w:right w:val="single" w:sz="8" w:space="0" w:color="auto"/>
            </w:tcBorders>
          </w:tcPr>
          <w:p w:rsidR="0028218F" w:rsidRPr="005C4868" w:rsidRDefault="0028218F" w:rsidP="0028218F">
            <w:pPr>
              <w:spacing w:after="20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</w:tr>
      <w:tr w:rsidR="0028218F" w:rsidRPr="005C4868" w:rsidTr="0028218F">
        <w:trPr>
          <w:trHeight w:val="278"/>
        </w:trPr>
        <w:tc>
          <w:tcPr>
            <w:tcW w:w="2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18F" w:rsidRPr="005C4868" w:rsidRDefault="0028218F" w:rsidP="0028218F">
            <w:pPr>
              <w:spacing w:after="20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18F" w:rsidRPr="005C4868" w:rsidRDefault="0028218F" w:rsidP="0028218F">
            <w:pPr>
              <w:spacing w:after="20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2351" w:type="dxa"/>
            <w:tcBorders>
              <w:bottom w:val="single" w:sz="8" w:space="0" w:color="auto"/>
              <w:right w:val="single" w:sz="8" w:space="0" w:color="auto"/>
            </w:tcBorders>
          </w:tcPr>
          <w:p w:rsidR="0028218F" w:rsidRPr="005C4868" w:rsidRDefault="0028218F" w:rsidP="0028218F">
            <w:pPr>
              <w:spacing w:after="20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1958" w:type="dxa"/>
            <w:tcBorders>
              <w:bottom w:val="single" w:sz="8" w:space="0" w:color="auto"/>
            </w:tcBorders>
          </w:tcPr>
          <w:p w:rsidR="0028218F" w:rsidRPr="005C4868" w:rsidRDefault="0028218F" w:rsidP="0028218F">
            <w:pPr>
              <w:spacing w:after="200" w:line="0" w:lineRule="atLeast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  </w:t>
            </w:r>
            <w:r w:rsidRPr="005C486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</w:tcPr>
          <w:p w:rsidR="0028218F" w:rsidRPr="005C4868" w:rsidRDefault="0028218F" w:rsidP="0028218F">
            <w:pPr>
              <w:spacing w:after="200" w:line="0" w:lineRule="atLeast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</w:tr>
      <w:tr w:rsidR="0028218F" w:rsidRPr="005C4868" w:rsidTr="0028218F">
        <w:trPr>
          <w:trHeight w:val="262"/>
        </w:trPr>
        <w:tc>
          <w:tcPr>
            <w:tcW w:w="2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18F" w:rsidRPr="005C4868" w:rsidRDefault="0028218F" w:rsidP="0028218F">
            <w:pPr>
              <w:spacing w:after="20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18F" w:rsidRPr="005C4868" w:rsidRDefault="0028218F" w:rsidP="0028218F">
            <w:pPr>
              <w:spacing w:after="20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7 (39%)</w:t>
            </w:r>
          </w:p>
        </w:tc>
        <w:tc>
          <w:tcPr>
            <w:tcW w:w="2351" w:type="dxa"/>
            <w:tcBorders>
              <w:bottom w:val="single" w:sz="8" w:space="0" w:color="auto"/>
              <w:right w:val="single" w:sz="8" w:space="0" w:color="auto"/>
            </w:tcBorders>
          </w:tcPr>
          <w:p w:rsidR="0028218F" w:rsidRPr="005C4868" w:rsidRDefault="0028218F" w:rsidP="0028218F">
            <w:pPr>
              <w:spacing w:after="20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6(38%)</w:t>
            </w:r>
          </w:p>
        </w:tc>
        <w:tc>
          <w:tcPr>
            <w:tcW w:w="1958" w:type="dxa"/>
            <w:tcBorders>
              <w:bottom w:val="single" w:sz="8" w:space="0" w:color="auto"/>
            </w:tcBorders>
          </w:tcPr>
          <w:p w:rsidR="0028218F" w:rsidRPr="005C4868" w:rsidRDefault="0028218F" w:rsidP="0028218F">
            <w:pPr>
              <w:spacing w:after="20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6(38%)</w:t>
            </w: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</w:tcPr>
          <w:p w:rsidR="0028218F" w:rsidRPr="005C4868" w:rsidRDefault="0028218F" w:rsidP="0028218F">
            <w:pPr>
              <w:spacing w:after="20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28218F" w:rsidRPr="005C4868" w:rsidTr="0028218F">
        <w:trPr>
          <w:trHeight w:val="265"/>
        </w:trPr>
        <w:tc>
          <w:tcPr>
            <w:tcW w:w="2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18F" w:rsidRPr="005C4868" w:rsidRDefault="0028218F" w:rsidP="0028218F">
            <w:pPr>
              <w:spacing w:after="200" w:line="264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18F" w:rsidRPr="005C4868" w:rsidRDefault="0028218F" w:rsidP="0028218F">
            <w:pPr>
              <w:spacing w:after="20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 (61%)</w:t>
            </w:r>
          </w:p>
        </w:tc>
        <w:tc>
          <w:tcPr>
            <w:tcW w:w="2351" w:type="dxa"/>
            <w:tcBorders>
              <w:bottom w:val="single" w:sz="8" w:space="0" w:color="auto"/>
              <w:right w:val="single" w:sz="8" w:space="0" w:color="auto"/>
            </w:tcBorders>
          </w:tcPr>
          <w:p w:rsidR="0028218F" w:rsidRPr="005C4868" w:rsidRDefault="0028218F" w:rsidP="0028218F">
            <w:pPr>
              <w:spacing w:after="20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 (62%)</w:t>
            </w:r>
          </w:p>
        </w:tc>
        <w:tc>
          <w:tcPr>
            <w:tcW w:w="1958" w:type="dxa"/>
            <w:tcBorders>
              <w:bottom w:val="single" w:sz="8" w:space="0" w:color="auto"/>
            </w:tcBorders>
          </w:tcPr>
          <w:p w:rsidR="0028218F" w:rsidRPr="005C4868" w:rsidRDefault="0028218F" w:rsidP="0028218F">
            <w:pPr>
              <w:spacing w:after="20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 (62%)</w:t>
            </w: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</w:tcPr>
          <w:p w:rsidR="0028218F" w:rsidRPr="005C4868" w:rsidRDefault="0028218F" w:rsidP="0028218F">
            <w:pPr>
              <w:spacing w:after="20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8218F" w:rsidRPr="005C4868" w:rsidTr="0028218F">
        <w:trPr>
          <w:trHeight w:val="267"/>
        </w:trPr>
        <w:tc>
          <w:tcPr>
            <w:tcW w:w="2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18F" w:rsidRPr="005C4868" w:rsidRDefault="0028218F" w:rsidP="0028218F">
            <w:pPr>
              <w:spacing w:after="200" w:line="265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218F" w:rsidRPr="005C4868" w:rsidRDefault="0028218F" w:rsidP="0028218F">
            <w:pPr>
              <w:spacing w:after="20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351" w:type="dxa"/>
            <w:tcBorders>
              <w:bottom w:val="single" w:sz="8" w:space="0" w:color="auto"/>
              <w:right w:val="single" w:sz="8" w:space="0" w:color="auto"/>
            </w:tcBorders>
          </w:tcPr>
          <w:p w:rsidR="0028218F" w:rsidRPr="005C4868" w:rsidRDefault="0028218F" w:rsidP="0028218F">
            <w:pPr>
              <w:spacing w:after="20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958" w:type="dxa"/>
            <w:tcBorders>
              <w:bottom w:val="single" w:sz="8" w:space="0" w:color="auto"/>
            </w:tcBorders>
          </w:tcPr>
          <w:p w:rsidR="0028218F" w:rsidRPr="005C4868" w:rsidRDefault="0028218F" w:rsidP="0028218F">
            <w:pPr>
              <w:spacing w:after="20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5C4868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</w:tcPr>
          <w:p w:rsidR="0028218F" w:rsidRPr="005C4868" w:rsidRDefault="0028218F" w:rsidP="0028218F">
            <w:pPr>
              <w:spacing w:after="20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</w:tr>
    </w:tbl>
    <w:p w:rsidR="005C4868" w:rsidRPr="005C4868" w:rsidRDefault="005C4868" w:rsidP="005C48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4868" w:rsidRPr="005C4868" w:rsidRDefault="005C4868" w:rsidP="005C4868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педагогические работники центра имеют профильное педагогическое образование, более трети работников – высшее, две трети – среднее специальное.</w:t>
      </w:r>
    </w:p>
    <w:p w:rsidR="005C4868" w:rsidRPr="005C4868" w:rsidRDefault="005C4868" w:rsidP="005C4868">
      <w:pPr>
        <w:spacing w:after="0" w:line="276" w:lineRule="auto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</w:pPr>
      <w:r w:rsidRPr="005C4868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  <w:t>Квалификационный уровень педагогических работников</w:t>
      </w:r>
    </w:p>
    <w:p w:rsidR="005C4868" w:rsidRPr="005C4868" w:rsidRDefault="005C4868" w:rsidP="005C4868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4868" w:rsidRPr="005C4868" w:rsidRDefault="005C4868" w:rsidP="005C4868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486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827FBD9" wp14:editId="50F579BD">
            <wp:extent cx="5162550" cy="3200400"/>
            <wp:effectExtent l="19050" t="0" r="1905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4868" w:rsidRPr="005C4868" w:rsidRDefault="005C4868" w:rsidP="005C486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868" w:rsidRPr="005C4868" w:rsidRDefault="005C4868" w:rsidP="005C486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868" w:rsidRPr="005C4868" w:rsidRDefault="005C4868" w:rsidP="005C4868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 педагога Центра имеют высшую квал</w:t>
      </w:r>
      <w:r w:rsidR="004A7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ификационную категорию (25%), 10 педагогов – первую (62%), 2</w:t>
      </w:r>
      <w:r w:rsidRPr="005C4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</w:t>
      </w:r>
      <w:r w:rsidR="004A7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C4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аттестован</w:t>
      </w:r>
      <w:r w:rsidR="004A7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5C4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соответствие занимаемой должности.</w:t>
      </w:r>
    </w:p>
    <w:p w:rsidR="005C4868" w:rsidRPr="005C4868" w:rsidRDefault="005C4868" w:rsidP="005C4868">
      <w:pPr>
        <w:spacing w:after="200" w:line="237" w:lineRule="auto"/>
        <w:ind w:right="680"/>
        <w:rPr>
          <w:rFonts w:ascii="Times New Roman" w:eastAsia="Times New Roman" w:hAnsi="Times New Roman" w:cs="Arial"/>
          <w:bCs/>
          <w:color w:val="4F81BD"/>
          <w:sz w:val="24"/>
          <w:szCs w:val="24"/>
          <w:lang w:eastAsia="ru-RU"/>
        </w:rPr>
      </w:pPr>
      <w:r w:rsidRPr="005C4868">
        <w:rPr>
          <w:rFonts w:ascii="Times New Roman" w:eastAsia="Times New Roman" w:hAnsi="Times New Roman" w:cs="Arial"/>
          <w:bCs/>
          <w:color w:val="4F81BD"/>
          <w:sz w:val="24"/>
          <w:szCs w:val="24"/>
          <w:lang w:eastAsia="ru-RU"/>
        </w:rPr>
        <w:t>Аттестация педагогических работников</w:t>
      </w:r>
    </w:p>
    <w:tbl>
      <w:tblPr>
        <w:tblW w:w="89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889"/>
        <w:gridCol w:w="1378"/>
        <w:gridCol w:w="1653"/>
        <w:gridCol w:w="1377"/>
        <w:gridCol w:w="1250"/>
      </w:tblGrid>
      <w:tr w:rsidR="005C4868" w:rsidRPr="005C4868" w:rsidTr="00C43659">
        <w:trPr>
          <w:trHeight w:val="25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8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Должности работников</w:t>
            </w:r>
          </w:p>
        </w:tc>
        <w:tc>
          <w:tcPr>
            <w:tcW w:w="13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Всего аттестовано</w:t>
            </w:r>
          </w:p>
        </w:tc>
        <w:tc>
          <w:tcPr>
            <w:tcW w:w="16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Соответствие занимаемой должности</w:t>
            </w:r>
          </w:p>
        </w:tc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250" w:type="dxa"/>
            <w:tcBorders>
              <w:top w:val="single" w:sz="8" w:space="0" w:color="auto"/>
              <w:right w:val="single" w:sz="8" w:space="0" w:color="auto"/>
            </w:tcBorders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5C4868" w:rsidRPr="005C4868" w:rsidTr="00C43659">
        <w:trPr>
          <w:trHeight w:val="255"/>
        </w:trPr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</w:tcPr>
          <w:p w:rsidR="005C4868" w:rsidRPr="005C4868" w:rsidRDefault="005C4868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67" w:rsidRPr="005C4868" w:rsidTr="00C43659">
        <w:trPr>
          <w:trHeight w:val="54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ПДО,</w:t>
            </w:r>
          </w:p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концертмейстер</w:t>
            </w:r>
          </w:p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67" w:rsidRPr="005C4868" w:rsidTr="00C43659">
        <w:trPr>
          <w:trHeight w:val="54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ПДО,</w:t>
            </w:r>
          </w:p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концертмейстер</w:t>
            </w:r>
          </w:p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6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</w:tcPr>
          <w:p w:rsidR="004A7167" w:rsidRPr="005C4868" w:rsidRDefault="004A7167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4A7167" w:rsidRPr="005C4868" w:rsidTr="00C43659">
        <w:trPr>
          <w:trHeight w:val="54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4A7167" w:rsidRDefault="004A7167" w:rsidP="004A7167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4A716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ПДО,</w:t>
            </w:r>
          </w:p>
          <w:p w:rsidR="004A7167" w:rsidRPr="004A7167" w:rsidRDefault="004A7167" w:rsidP="004A7167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4A716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концертмейстер</w:t>
            </w:r>
          </w:p>
          <w:p w:rsidR="004A7167" w:rsidRPr="005C4868" w:rsidRDefault="004A7167" w:rsidP="004A7167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4A716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6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</w:tcPr>
          <w:p w:rsidR="004A7167" w:rsidRPr="005C4868" w:rsidRDefault="004A7167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</w:tcPr>
          <w:p w:rsidR="004A7167" w:rsidRPr="005C4868" w:rsidRDefault="004A7167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67" w:rsidRPr="005C4868" w:rsidTr="00C43659">
        <w:trPr>
          <w:trHeight w:val="54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аттестовано за 3 года</w:t>
            </w:r>
          </w:p>
        </w:tc>
        <w:tc>
          <w:tcPr>
            <w:tcW w:w="18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 11</w:t>
            </w:r>
          </w:p>
        </w:tc>
        <w:tc>
          <w:tcPr>
            <w:tcW w:w="16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167" w:rsidRPr="005C4868" w:rsidRDefault="004A7167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</w:tcPr>
          <w:p w:rsidR="004A7167" w:rsidRPr="005C4868" w:rsidRDefault="004A7167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 8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</w:tcPr>
          <w:p w:rsidR="004A7167" w:rsidRPr="005C4868" w:rsidRDefault="004A7167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  1</w:t>
            </w:r>
          </w:p>
        </w:tc>
      </w:tr>
    </w:tbl>
    <w:p w:rsidR="005C4868" w:rsidRPr="005C4868" w:rsidRDefault="005C4868" w:rsidP="005C48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68" w:rsidRPr="005C4868" w:rsidRDefault="004A7167" w:rsidP="005C486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 аттестации на 2020-2021 год включены 4 педагогических работника:</w:t>
      </w:r>
      <w:r w:rsidR="005C4868" w:rsidRPr="005C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педагог</w:t>
      </w:r>
      <w:r w:rsidR="00DB6A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DB6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концертмейстер,</w:t>
      </w:r>
      <w:r w:rsidR="005C4868" w:rsidRPr="005C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</w:t>
      </w:r>
      <w:r w:rsidR="00DB6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сшую квалиф</w:t>
      </w:r>
      <w:r w:rsidR="007C2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икационную категорию- 1 педагог,</w:t>
      </w:r>
      <w:r w:rsidR="00DB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концертмейстер.</w:t>
      </w:r>
    </w:p>
    <w:p w:rsidR="005C4868" w:rsidRPr="005C4868" w:rsidRDefault="005C4868" w:rsidP="005C4868">
      <w:pPr>
        <w:spacing w:after="0" w:line="276" w:lineRule="auto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</w:pPr>
      <w:r w:rsidRPr="005C4868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  <w:t>Состав педагогических работников по возрасту</w:t>
      </w:r>
    </w:p>
    <w:tbl>
      <w:tblPr>
        <w:tblpPr w:leftFromText="180" w:rightFromText="180" w:vertAnchor="text" w:horzAnchor="margin" w:tblpY="225"/>
        <w:tblW w:w="9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1843"/>
        <w:gridCol w:w="1842"/>
        <w:gridCol w:w="1352"/>
        <w:gridCol w:w="775"/>
      </w:tblGrid>
      <w:tr w:rsidR="00DB6A3A" w:rsidRPr="005C4868" w:rsidTr="00DB6A3A">
        <w:trPr>
          <w:trHeight w:val="278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52" w:type="dxa"/>
            <w:tcBorders>
              <w:top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775" w:type="dxa"/>
            <w:tcBorders>
              <w:top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77"/>
        </w:trPr>
        <w:tc>
          <w:tcPr>
            <w:tcW w:w="3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52" w:type="dxa"/>
            <w:tcBorders>
              <w:bottom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64"/>
        </w:trPr>
        <w:tc>
          <w:tcPr>
            <w:tcW w:w="3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(17%)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1(6%)</w:t>
            </w:r>
          </w:p>
        </w:tc>
        <w:tc>
          <w:tcPr>
            <w:tcW w:w="1352" w:type="dxa"/>
            <w:tcBorders>
              <w:bottom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1(6%)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64"/>
        </w:trPr>
        <w:tc>
          <w:tcPr>
            <w:tcW w:w="3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(17%)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 (12%)</w:t>
            </w:r>
          </w:p>
        </w:tc>
        <w:tc>
          <w:tcPr>
            <w:tcW w:w="1352" w:type="dxa"/>
            <w:tcBorders>
              <w:bottom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 (12%)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64"/>
        </w:trPr>
        <w:tc>
          <w:tcPr>
            <w:tcW w:w="3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40 -50 лет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(17%)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 12%)</w:t>
            </w:r>
          </w:p>
        </w:tc>
        <w:tc>
          <w:tcPr>
            <w:tcW w:w="1352" w:type="dxa"/>
            <w:tcBorders>
              <w:bottom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 12%)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64"/>
        </w:trPr>
        <w:tc>
          <w:tcPr>
            <w:tcW w:w="3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лет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 (61%)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11(68%)</w:t>
            </w:r>
          </w:p>
        </w:tc>
        <w:tc>
          <w:tcPr>
            <w:tcW w:w="1352" w:type="dxa"/>
            <w:tcBorders>
              <w:bottom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11(68%)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66"/>
        </w:trPr>
        <w:tc>
          <w:tcPr>
            <w:tcW w:w="3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2" w:type="dxa"/>
            <w:tcBorders>
              <w:bottom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</w:tbl>
    <w:p w:rsidR="005C4868" w:rsidRPr="005C4868" w:rsidRDefault="005C4868" w:rsidP="005C4868">
      <w:pPr>
        <w:spacing w:after="200" w:line="276" w:lineRule="auto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 w:bidi="en-US"/>
        </w:rPr>
      </w:pPr>
      <w:r w:rsidRPr="005C4868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 w:bidi="en-US"/>
        </w:rPr>
        <w:t>Педагогический стаж работников Центра</w:t>
      </w:r>
    </w:p>
    <w:tbl>
      <w:tblPr>
        <w:tblW w:w="951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860"/>
        <w:gridCol w:w="1860"/>
        <w:gridCol w:w="1860"/>
        <w:gridCol w:w="258"/>
      </w:tblGrid>
      <w:tr w:rsidR="00DB6A3A" w:rsidRPr="005C4868" w:rsidTr="00DB6A3A">
        <w:trPr>
          <w:trHeight w:val="28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60" w:type="dxa"/>
            <w:tcBorders>
              <w:top w:val="single" w:sz="8" w:space="0" w:color="auto"/>
            </w:tcBorders>
          </w:tcPr>
          <w:p w:rsidR="00DB6A3A" w:rsidRPr="005C4868" w:rsidRDefault="00DB6A3A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58" w:type="dxa"/>
            <w:tcBorders>
              <w:top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DB6A3A" w:rsidRPr="005C4868" w:rsidRDefault="00DB6A3A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DB6A3A" w:rsidRPr="005C4868" w:rsidRDefault="00DB6A3A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6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до5 лет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 (17%)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DB6A3A" w:rsidRPr="005C4868" w:rsidRDefault="00DB6A3A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лет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(17%)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(19%)</w:t>
            </w: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DB6A3A" w:rsidRPr="005C4868" w:rsidRDefault="00DB6A3A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(19%)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лет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(28%)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(37%)</w:t>
            </w: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DB6A3A" w:rsidRPr="005C4868" w:rsidRDefault="00DB6A3A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(37%)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DB6A3A" w:rsidRPr="005C4868" w:rsidTr="00DB6A3A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лет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7(39%)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5C4868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(37%)</w:t>
            </w: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DB6A3A" w:rsidRPr="005C4868" w:rsidRDefault="00DB6A3A" w:rsidP="00D50E63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5C4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(37%)</w:t>
            </w:r>
          </w:p>
        </w:tc>
        <w:tc>
          <w:tcPr>
            <w:tcW w:w="258" w:type="dxa"/>
            <w:tcBorders>
              <w:bottom w:val="single" w:sz="8" w:space="0" w:color="auto"/>
              <w:right w:val="single" w:sz="8" w:space="0" w:color="auto"/>
            </w:tcBorders>
          </w:tcPr>
          <w:p w:rsidR="00DB6A3A" w:rsidRPr="005C4868" w:rsidRDefault="00DB6A3A" w:rsidP="00DB6A3A">
            <w:pPr>
              <w:spacing w:after="0" w:line="276" w:lineRule="auto"/>
              <w:ind w:right="1035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</w:tbl>
    <w:p w:rsidR="005C4868" w:rsidRPr="005C4868" w:rsidRDefault="005C4868" w:rsidP="005C4868">
      <w:pPr>
        <w:spacing w:after="200" w:line="237" w:lineRule="auto"/>
        <w:ind w:right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868" w:rsidRPr="005C4868" w:rsidRDefault="005C4868" w:rsidP="005C4868">
      <w:pPr>
        <w:spacing w:after="200" w:line="237" w:lineRule="auto"/>
        <w:ind w:right="6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C4868">
        <w:rPr>
          <w:rFonts w:ascii="Times New Roman" w:eastAsia="Times New Roman" w:hAnsi="Times New Roman" w:cs="Arial"/>
          <w:sz w:val="28"/>
          <w:szCs w:val="28"/>
          <w:lang w:eastAsia="ru-RU"/>
        </w:rPr>
        <w:t>Категория педагогов, имеющих педагогический стаж более 30 лет составляет 37%, молодых педагогов до 5 лет – 1: основной состав –это опытные квалифицированные работники.</w:t>
      </w:r>
    </w:p>
    <w:p w:rsidR="005C4868" w:rsidRPr="005C4868" w:rsidRDefault="005C4868" w:rsidP="005C486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</w:t>
      </w:r>
      <w:r w:rsidR="00DB6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 курсовой подготовки за 2019-2020 год 8</w:t>
      </w:r>
      <w:r w:rsidRPr="005C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прошли курсы повышения квалификации в объеме от 16 до 72 часов</w:t>
      </w:r>
      <w:r w:rsidR="00DB6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100% педагогических работников обеспечены курсовой подготовкой.</w:t>
      </w:r>
    </w:p>
    <w:p w:rsidR="005C4868" w:rsidRDefault="005C4868" w:rsidP="00826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образовательный процесс в полном объеме обеспечен квалифицированными специалистами соответственно профилю образовательных программ.</w:t>
      </w:r>
    </w:p>
    <w:p w:rsidR="005C4868" w:rsidRDefault="007C2DCE" w:rsidP="008269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Программно-методическое</w:t>
      </w:r>
    </w:p>
    <w:p w:rsidR="00E96C5E" w:rsidRPr="00DB6A3A" w:rsidRDefault="00E96C5E" w:rsidP="00DB6A3A">
      <w:pPr>
        <w:spacing w:after="200" w:line="238" w:lineRule="auto"/>
        <w:ind w:right="1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C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Образовательный процесс является одним </w:t>
      </w:r>
      <w:r w:rsidR="007C2DCE">
        <w:rPr>
          <w:rFonts w:ascii="Times New Roman" w:eastAsia="Times New Roman" w:hAnsi="Times New Roman" w:cs="Arial"/>
          <w:sz w:val="28"/>
          <w:szCs w:val="28"/>
          <w:lang w:eastAsia="ru-RU"/>
        </w:rPr>
        <w:t>из основных видов деятельности ц</w:t>
      </w:r>
      <w:r w:rsidRPr="00E96C5E">
        <w:rPr>
          <w:rFonts w:ascii="Times New Roman" w:eastAsia="Times New Roman" w:hAnsi="Times New Roman" w:cs="Arial"/>
          <w:sz w:val="28"/>
          <w:szCs w:val="28"/>
          <w:lang w:eastAsia="ru-RU"/>
        </w:rPr>
        <w:t>ентра. Его назначение состоит в развитии познавательной, социальной, творческой активности и творческих способностях учащихся. В центре образовательного процесса- личность ребенка. Эта идея заложена в основных доку</w:t>
      </w:r>
      <w:r w:rsidR="00DB6A3A">
        <w:rPr>
          <w:rFonts w:ascii="Times New Roman" w:eastAsia="Times New Roman" w:hAnsi="Times New Roman" w:cs="Arial"/>
          <w:sz w:val="28"/>
          <w:szCs w:val="28"/>
          <w:lang w:eastAsia="ru-RU"/>
        </w:rPr>
        <w:t>ментах и программах учреждения.</w:t>
      </w:r>
    </w:p>
    <w:p w:rsidR="00E96C5E" w:rsidRPr="00E96C5E" w:rsidRDefault="00DB6A3A" w:rsidP="00E96C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 w:rsidR="007C2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 ц</w:t>
      </w:r>
      <w:r w:rsidR="00E96C5E" w:rsidRPr="00E9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к реализации</w:t>
      </w:r>
      <w:r w:rsidR="00E96C5E" w:rsidRPr="00E96C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03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96C5E" w:rsidRPr="00E9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общеобразовательных - дополнительных общеразвивающих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ДОП</w:t>
      </w:r>
      <w:r w:rsidR="00E96C5E" w:rsidRPr="00E96C5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двух направленностей:</w:t>
      </w:r>
    </w:p>
    <w:p w:rsidR="00E96C5E" w:rsidRPr="00E96C5E" w:rsidRDefault="00E96C5E" w:rsidP="00E96C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2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удожественная – 12</w:t>
      </w:r>
    </w:p>
    <w:p w:rsidR="00E96C5E" w:rsidRPr="00E96C5E" w:rsidRDefault="00E96C5E" w:rsidP="00E96C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оциально-педагогическая – </w:t>
      </w:r>
      <w:r w:rsidR="005B40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96C5E" w:rsidRPr="00E96C5E" w:rsidRDefault="00E96C5E" w:rsidP="00E96C5E">
      <w:pPr>
        <w:spacing w:after="0" w:line="276" w:lineRule="auto"/>
        <w:rPr>
          <w:rFonts w:ascii="Symbol" w:eastAsia="Symbol" w:hAnsi="Symbol" w:cs="Times New Roman"/>
          <w:sz w:val="28"/>
          <w:szCs w:val="28"/>
          <w:lang w:eastAsia="ru-RU"/>
        </w:rPr>
      </w:pPr>
      <w:r w:rsidRPr="00E96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C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:15 программ – бюджетные, 4</w:t>
      </w:r>
      <w:r w:rsidR="0065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C2D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6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платных образовательных услуг.</w:t>
      </w:r>
    </w:p>
    <w:p w:rsidR="00E96C5E" w:rsidRDefault="00E96C5E" w:rsidP="00E96C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Преобладающим большинством остаются программы художественной направленности (70% от общего количества программ).</w:t>
      </w:r>
    </w:p>
    <w:p w:rsidR="00E96C5E" w:rsidRDefault="00E96C5E" w:rsidP="00E96C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C5E" w:rsidRPr="00016DED" w:rsidRDefault="00E96C5E" w:rsidP="00E96C5E">
      <w:pPr>
        <w:spacing w:after="200" w:line="0" w:lineRule="atLeast"/>
        <w:ind w:right="-13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6DED">
        <w:rPr>
          <w:rFonts w:ascii="Times New Roman" w:eastAsia="Times New Roman" w:hAnsi="Times New Roman" w:cs="Arial"/>
          <w:sz w:val="28"/>
          <w:szCs w:val="28"/>
          <w:lang w:eastAsia="ru-RU"/>
        </w:rPr>
        <w:t>Обобщенные сведения по дополнительным программам</w:t>
      </w:r>
    </w:p>
    <w:tbl>
      <w:tblPr>
        <w:tblpPr w:leftFromText="180" w:rightFromText="180" w:vertAnchor="text" w:horzAnchor="margin" w:tblpY="335"/>
        <w:tblW w:w="6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2562"/>
      </w:tblGrid>
      <w:tr w:rsidR="00E96C5E" w:rsidRPr="00E96C5E" w:rsidTr="00652127">
        <w:trPr>
          <w:trHeight w:val="561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652127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2020-2021</w:t>
            </w:r>
            <w:r w:rsidR="00E96C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год</w:t>
            </w:r>
          </w:p>
        </w:tc>
      </w:tr>
      <w:tr w:rsidR="00E96C5E" w:rsidRPr="00E96C5E" w:rsidTr="00652127">
        <w:trPr>
          <w:trHeight w:val="279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C5E" w:rsidRPr="00E96C5E" w:rsidTr="00652127">
        <w:trPr>
          <w:trHeight w:val="266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программ</w:t>
            </w:r>
          </w:p>
        </w:tc>
        <w:tc>
          <w:tcPr>
            <w:tcW w:w="2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65510E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</w:tr>
      <w:tr w:rsidR="00E96C5E" w:rsidRPr="00E96C5E" w:rsidTr="00652127">
        <w:trPr>
          <w:trHeight w:val="268"/>
        </w:trPr>
        <w:tc>
          <w:tcPr>
            <w:tcW w:w="6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Default="00E96C5E" w:rsidP="00E96C5E">
            <w:pPr>
              <w:spacing w:after="0" w:line="276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</w:t>
            </w:r>
          </w:p>
          <w:p w:rsidR="00E96C5E" w:rsidRPr="00E96C5E" w:rsidRDefault="00E96C5E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обучения</w:t>
            </w:r>
          </w:p>
        </w:tc>
      </w:tr>
      <w:tr w:rsidR="00E96C5E" w:rsidRPr="00E96C5E" w:rsidTr="00652127">
        <w:trPr>
          <w:trHeight w:val="263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Годичные</w:t>
            </w:r>
          </w:p>
        </w:tc>
        <w:tc>
          <w:tcPr>
            <w:tcW w:w="2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65510E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7</w:t>
            </w:r>
            <w:r w:rsidR="00652127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37</w:t>
            </w:r>
            <w:r w:rsidR="00E96C5E" w:rsidRPr="00E96C5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%)</w:t>
            </w:r>
          </w:p>
        </w:tc>
      </w:tr>
      <w:tr w:rsidR="00E96C5E" w:rsidRPr="00E96C5E" w:rsidTr="00652127">
        <w:trPr>
          <w:trHeight w:val="266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трехгодичные</w:t>
            </w:r>
          </w:p>
        </w:tc>
        <w:tc>
          <w:tcPr>
            <w:tcW w:w="2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1(5</w:t>
            </w:r>
            <w:r w:rsidRPr="00E96C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</w:tr>
      <w:tr w:rsidR="00E96C5E" w:rsidRPr="00E96C5E" w:rsidTr="00652127">
        <w:trPr>
          <w:trHeight w:val="266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4-х лет</w:t>
            </w:r>
          </w:p>
        </w:tc>
        <w:tc>
          <w:tcPr>
            <w:tcW w:w="2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652127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  <w:r w:rsidR="006551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(57</w:t>
            </w:r>
            <w:r w:rsidR="00E96C5E" w:rsidRPr="00E96C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</w:tr>
      <w:tr w:rsidR="00E96C5E" w:rsidRPr="00E96C5E" w:rsidTr="00652127">
        <w:trPr>
          <w:trHeight w:val="952"/>
        </w:trPr>
        <w:tc>
          <w:tcPr>
            <w:tcW w:w="681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Default="00E96C5E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Количественная характеристика</w:t>
            </w:r>
          </w:p>
          <w:p w:rsidR="00E96C5E" w:rsidRPr="00E96C5E" w:rsidRDefault="00E96C5E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 особенностям</w:t>
            </w:r>
          </w:p>
          <w:p w:rsidR="00E96C5E" w:rsidRPr="00E96C5E" w:rsidRDefault="00E96C5E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и освоения</w:t>
            </w:r>
          </w:p>
        </w:tc>
      </w:tr>
      <w:tr w:rsidR="00E96C5E" w:rsidRPr="00E96C5E" w:rsidTr="00652127">
        <w:trPr>
          <w:trHeight w:val="263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Однопрофильные</w:t>
            </w:r>
          </w:p>
        </w:tc>
        <w:tc>
          <w:tcPr>
            <w:tcW w:w="2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D91752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</w:t>
            </w:r>
            <w:r w:rsidR="0065510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 (65%)</w:t>
            </w:r>
          </w:p>
        </w:tc>
      </w:tr>
      <w:tr w:rsidR="00E96C5E" w:rsidRPr="00E96C5E" w:rsidTr="00652127">
        <w:trPr>
          <w:trHeight w:val="268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65510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Модульные</w:t>
            </w:r>
          </w:p>
        </w:tc>
        <w:tc>
          <w:tcPr>
            <w:tcW w:w="2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65510E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  <w:r w:rsidR="00D9175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  <w:r w:rsidR="00E96C5E" w:rsidRPr="00E96C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</w:tr>
      <w:tr w:rsidR="0065510E" w:rsidRPr="00E96C5E" w:rsidTr="00652127">
        <w:trPr>
          <w:trHeight w:val="268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10E" w:rsidRDefault="0065510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</w:t>
            </w:r>
          </w:p>
        </w:tc>
        <w:tc>
          <w:tcPr>
            <w:tcW w:w="2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10E" w:rsidRDefault="0065510E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(26%)</w:t>
            </w:r>
          </w:p>
        </w:tc>
      </w:tr>
      <w:tr w:rsidR="00E96C5E" w:rsidRPr="00E96C5E" w:rsidTr="00652127">
        <w:trPr>
          <w:trHeight w:val="268"/>
        </w:trPr>
        <w:tc>
          <w:tcPr>
            <w:tcW w:w="6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возрастным категориям учащихся</w:t>
            </w:r>
          </w:p>
        </w:tc>
      </w:tr>
      <w:tr w:rsidR="00E96C5E" w:rsidRPr="00E96C5E" w:rsidTr="00652127">
        <w:trPr>
          <w:trHeight w:val="263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D91752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 (2</w:t>
            </w:r>
            <w:r w:rsidR="006551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E96C5E" w:rsidRPr="00E96C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</w:tr>
      <w:tr w:rsidR="00E96C5E" w:rsidRPr="00E96C5E" w:rsidTr="00652127">
        <w:trPr>
          <w:trHeight w:val="266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и средние школьники</w:t>
            </w:r>
          </w:p>
        </w:tc>
        <w:tc>
          <w:tcPr>
            <w:tcW w:w="2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D91752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6551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 (57</w:t>
            </w:r>
            <w:r w:rsidR="00E96C5E" w:rsidRPr="00E96C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</w:tr>
      <w:tr w:rsidR="00E96C5E" w:rsidRPr="00E96C5E" w:rsidTr="00652127">
        <w:trPr>
          <w:trHeight w:val="266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5B4034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Старшеклассники </w:t>
            </w:r>
          </w:p>
        </w:tc>
        <w:tc>
          <w:tcPr>
            <w:tcW w:w="25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D91752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 (</w:t>
            </w:r>
            <w:r w:rsidR="006551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  <w:r w:rsidR="00E96C5E" w:rsidRPr="00E96C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%)</w:t>
            </w:r>
          </w:p>
        </w:tc>
      </w:tr>
      <w:tr w:rsidR="00E96C5E" w:rsidRPr="00E96C5E" w:rsidTr="00652127">
        <w:trPr>
          <w:trHeight w:val="266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5E" w:rsidRPr="00E96C5E" w:rsidRDefault="00E96C5E" w:rsidP="00E96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</w:tbl>
    <w:p w:rsidR="00E96C5E" w:rsidRPr="00E96C5E" w:rsidRDefault="00E96C5E" w:rsidP="00E96C5E">
      <w:pPr>
        <w:spacing w:after="200" w:line="0" w:lineRule="atLeast"/>
        <w:ind w:right="-139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96C5E" w:rsidRPr="00E96C5E" w:rsidRDefault="00E96C5E" w:rsidP="00E96C5E">
      <w:pPr>
        <w:spacing w:after="0" w:line="276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96C5E" w:rsidRPr="00E96C5E" w:rsidRDefault="00E96C5E" w:rsidP="00E96C5E">
      <w:pPr>
        <w:spacing w:after="0" w:line="276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96C5E" w:rsidRPr="00E96C5E" w:rsidRDefault="00E96C5E" w:rsidP="00E96C5E">
      <w:pPr>
        <w:spacing w:after="0" w:line="276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A232A" w:rsidRDefault="00E96C5E" w:rsidP="00E96C5E">
      <w:pPr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96C5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7A232A" w:rsidRDefault="007A232A" w:rsidP="00E96C5E">
      <w:pPr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A232A" w:rsidRDefault="007A232A" w:rsidP="00E96C5E">
      <w:pPr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A232A" w:rsidRDefault="007A232A" w:rsidP="00E96C5E">
      <w:pPr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A232A" w:rsidRDefault="007A232A" w:rsidP="00E96C5E">
      <w:pPr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A232A" w:rsidRDefault="007A232A" w:rsidP="00E96C5E">
      <w:pPr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F2918" w:rsidRPr="00D91752" w:rsidRDefault="002F2918" w:rsidP="00D91752">
      <w:pPr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F2918" w:rsidRDefault="002F2918" w:rsidP="002F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Осуществление целей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обусловлено использованием в </w:t>
      </w:r>
      <w:r w:rsidRPr="00F36EDB">
        <w:rPr>
          <w:rFonts w:ascii="Times New Roman" w:hAnsi="Times New Roman" w:cs="Times New Roman"/>
          <w:sz w:val="28"/>
          <w:szCs w:val="28"/>
        </w:rPr>
        <w:t>образовательном процесс</w:t>
      </w:r>
      <w:r w:rsidR="005B0FA7">
        <w:rPr>
          <w:rFonts w:ascii="Times New Roman" w:hAnsi="Times New Roman" w:cs="Times New Roman"/>
          <w:sz w:val="28"/>
          <w:szCs w:val="28"/>
        </w:rPr>
        <w:t>е следующих технологий</w:t>
      </w:r>
      <w:r w:rsidRPr="00F36EDB">
        <w:rPr>
          <w:rFonts w:ascii="Times New Roman" w:hAnsi="Times New Roman" w:cs="Times New Roman"/>
          <w:sz w:val="28"/>
          <w:szCs w:val="28"/>
        </w:rPr>
        <w:t>:</w:t>
      </w:r>
    </w:p>
    <w:p w:rsidR="002F2918" w:rsidRDefault="002F2918" w:rsidP="002F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2"/>
        <w:gridCol w:w="6793"/>
      </w:tblGrid>
      <w:tr w:rsidR="002F2918" w:rsidRPr="00F36EDB" w:rsidTr="00C43659">
        <w:tc>
          <w:tcPr>
            <w:tcW w:w="2552" w:type="dxa"/>
          </w:tcPr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B">
              <w:rPr>
                <w:rFonts w:ascii="Times New Roman" w:hAnsi="Times New Roman" w:cs="Times New Roman"/>
                <w:sz w:val="24"/>
                <w:szCs w:val="24"/>
              </w:rPr>
              <w:t>Название педагогической технологии</w:t>
            </w:r>
          </w:p>
        </w:tc>
        <w:tc>
          <w:tcPr>
            <w:tcW w:w="6793" w:type="dxa"/>
          </w:tcPr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B">
              <w:rPr>
                <w:rFonts w:ascii="Times New Roman" w:hAnsi="Times New Roman" w:cs="Times New Roman"/>
                <w:sz w:val="24"/>
                <w:szCs w:val="24"/>
              </w:rPr>
              <w:t xml:space="preserve">Примеры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технология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перемены между занятиями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активные игры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  <w:p w:rsidR="00821CE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во время занятий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группой учащихся, составленной с учетом наличия у них каких-либо значимых для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процесса общих качеств.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по: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возрастному составу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уровням достижений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личностно-психологическим типам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уровням развития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игрового обучения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 в творческих детских объединениях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по характеру педагогического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обучающие, контролирующие, обобщающие, тренинговые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воспитательные, развивающие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творческие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коммуникативные, диагностические; профориентационные, психотехнические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по предметной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музыкальные; танцевальные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по игровой среде: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предмета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предметом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>комнатные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>уличные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8" w:rsidRPr="00F36EDB" w:rsidTr="00C43659">
        <w:tc>
          <w:tcPr>
            <w:tcW w:w="2552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организации группового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ыработка группового решения или выполнение творческого задания;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лучшего решения; суммирование мнений и подведение итогов групповой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работы; презентация группового решения поставленной задачи в рамках,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определенных педагогом;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>во всех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объединениях.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рупповые формы работы детских объединений;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учащихся , педагога и родителей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Личностно-ориентационная технология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ризнание учащегося основным субъектом процесса обучения;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 учащегося;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развитие познавательных способностей учащихся и активизация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творческой, познавательной деятельности.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защита творческих проектов в 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CE8" w:rsidRDefault="002F2918" w:rsidP="0082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в рамках участи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="00821CE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и выставках</w:t>
            </w:r>
          </w:p>
          <w:p w:rsidR="00821CE8" w:rsidRPr="00821CE8" w:rsidRDefault="00821CE8" w:rsidP="00821CE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мини-проектов во время занятия</w:t>
            </w:r>
          </w:p>
          <w:p w:rsidR="00821CE8" w:rsidRPr="00F36EDB" w:rsidRDefault="00821CE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8" w:rsidRPr="00F36EDB" w:rsidTr="00C43659">
        <w:tc>
          <w:tcPr>
            <w:tcW w:w="2552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исследовательской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поисковой, познавательной деятель</w:t>
            </w:r>
            <w:r w:rsidR="00821CE8">
              <w:rPr>
                <w:rFonts w:ascii="Times New Roman" w:hAnsi="Times New Roman" w:cs="Times New Roman"/>
                <w:sz w:val="24"/>
                <w:szCs w:val="24"/>
              </w:rPr>
              <w:t xml:space="preserve">ности учащихся путем постановки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 познавательных и практических за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дач, требующих самостоятельного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решения. Педагог консультирует, совет</w:t>
            </w:r>
            <w:r w:rsidR="00821CE8">
              <w:rPr>
                <w:rFonts w:ascii="Times New Roman" w:hAnsi="Times New Roman" w:cs="Times New Roman"/>
                <w:sz w:val="24"/>
                <w:szCs w:val="24"/>
              </w:rPr>
              <w:t xml:space="preserve">ует, направляет, наталкивает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выводы;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исследовательских конференциях;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исследовательских приемов на занятиях в детских объединениях.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«вспоминают», что им известно по 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изучаемому вопросу (высказывают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предположения), систематизируют информацию до 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ее изучения; задают вопросы,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хотели бы получить ответ, формулируют собственные цели;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 (слушают) текст, используя предложенные педагого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м активные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чтения, делают пометки на полях или ведут 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записи по мере осмысления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отслеживают понимание при работе 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с изучаемым материалом, активно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конструируют (корректируют) цели своего учения;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получаемую информацию с уже изв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естной, используя приобретенные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возможности для развития внимания, наблюдательности, активизации мышления,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активизации познавательной деятельности учащих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ся. Развитие самостоятельности,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ответственности, критичности и самокритичности, инициативности, нестандартности</w:t>
            </w:r>
          </w:p>
          <w:p w:rsidR="002F2918" w:rsidRDefault="00D91752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решение задач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задания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проблемные ситуации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Информационно-коммуникационные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Symbol" w:hAnsi="Symbol" w:cs="Symbol"/>
                <w:color w:val="444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444444"/>
                <w:sz w:val="20"/>
                <w:szCs w:val="20"/>
              </w:rPr>
              <w:t></w:t>
            </w:r>
            <w:r w:rsidR="00821CE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резентации;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Symbol" w:hAnsi="Symbol" w:cs="Symbol"/>
                <w:color w:val="444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444444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обучающие игры и развивающие программы;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Symbol" w:hAnsi="Symbol" w:cs="Symbol"/>
                <w:color w:val="444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444444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дидактические материалы;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Symbol" w:hAnsi="Symbol" w:cs="Symbol"/>
                <w:color w:val="444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444444"/>
                <w:sz w:val="20"/>
                <w:szCs w:val="20"/>
              </w:rPr>
              <w:t></w:t>
            </w:r>
            <w:r w:rsidR="00D9175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программы – тренажеры;</w:t>
            </w:r>
          </w:p>
          <w:p w:rsidR="002F2918" w:rsidRPr="00F36EDB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444444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444444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электронные учебники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творческой деятельности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Symbol" w:hAnsi="Symbol" w:cs="Symbol"/>
                <w:color w:val="44444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 xml:space="preserve">во всех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развивающегося обучения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82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и развитие п</w:t>
            </w:r>
            <w:r w:rsidR="00D91752">
              <w:rPr>
                <w:rFonts w:ascii="Times New Roman" w:hAnsi="Times New Roman" w:cs="Times New Roman"/>
                <w:sz w:val="24"/>
                <w:szCs w:val="24"/>
              </w:rPr>
              <w:t>риродных способностей учащихся;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приемами творческого воображения;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Symbol" w:hAnsi="Symbol" w:cs="Symbol"/>
                <w:color w:val="444444"/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изобретательных задач.</w:t>
            </w:r>
          </w:p>
        </w:tc>
      </w:tr>
      <w:tr w:rsidR="002F2918" w:rsidRPr="00F36EDB" w:rsidTr="00C43659">
        <w:tc>
          <w:tcPr>
            <w:tcW w:w="2552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портфолио</w:t>
            </w:r>
          </w:p>
        </w:tc>
        <w:tc>
          <w:tcPr>
            <w:tcW w:w="6793" w:type="dxa"/>
          </w:tcPr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821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ортфолио результата в детских творческих объединениях;</w:t>
            </w:r>
          </w:p>
          <w:p w:rsidR="002F2918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наблюдения по рез</w:t>
            </w:r>
            <w:r w:rsidR="0065510E">
              <w:rPr>
                <w:rFonts w:ascii="Times New Roman" w:hAnsi="Times New Roman" w:cs="Times New Roman"/>
                <w:sz w:val="24"/>
                <w:szCs w:val="24"/>
              </w:rPr>
              <w:t>ультатам проведения диагностик;</w:t>
            </w:r>
          </w:p>
          <w:p w:rsidR="002F2918" w:rsidRPr="0065510E" w:rsidRDefault="002F2918" w:rsidP="00C4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65510E">
              <w:rPr>
                <w:rFonts w:ascii="Times New Roman" w:hAnsi="Times New Roman" w:cs="Times New Roman"/>
                <w:sz w:val="24"/>
                <w:szCs w:val="24"/>
              </w:rPr>
              <w:t>папка достижений;</w:t>
            </w:r>
          </w:p>
        </w:tc>
      </w:tr>
    </w:tbl>
    <w:p w:rsidR="002F2918" w:rsidRDefault="002F2918" w:rsidP="00E96C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2A" w:rsidRPr="00F36EDB" w:rsidRDefault="002F2918" w:rsidP="007A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="007A232A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="007A232A" w:rsidRPr="00F36EDB">
        <w:rPr>
          <w:rFonts w:ascii="Times New Roman" w:hAnsi="Times New Roman" w:cs="Times New Roman"/>
          <w:sz w:val="28"/>
          <w:szCs w:val="28"/>
        </w:rPr>
        <w:t>нацелен</w:t>
      </w:r>
      <w:r w:rsidR="007A232A">
        <w:rPr>
          <w:rFonts w:ascii="Times New Roman" w:hAnsi="Times New Roman" w:cs="Times New Roman"/>
          <w:sz w:val="28"/>
          <w:szCs w:val="28"/>
        </w:rPr>
        <w:t>н</w:t>
      </w:r>
      <w:r w:rsidR="007A232A" w:rsidRPr="00F36EDB">
        <w:rPr>
          <w:rFonts w:ascii="Times New Roman" w:hAnsi="Times New Roman" w:cs="Times New Roman"/>
          <w:sz w:val="28"/>
          <w:szCs w:val="28"/>
        </w:rPr>
        <w:t>ы</w:t>
      </w:r>
      <w:r w:rsidR="007A232A">
        <w:rPr>
          <w:rFonts w:ascii="Times New Roman" w:hAnsi="Times New Roman" w:cs="Times New Roman"/>
          <w:sz w:val="28"/>
          <w:szCs w:val="28"/>
        </w:rPr>
        <w:t>е</w:t>
      </w:r>
      <w:r w:rsidR="007A232A" w:rsidRPr="00F36EDB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7A232A" w:rsidRPr="00F36EDB" w:rsidRDefault="007A232A" w:rsidP="007A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 интеллектуальное развитие (углубленное изучение предметов, стим</w:t>
      </w:r>
      <w:r>
        <w:rPr>
          <w:rFonts w:ascii="Times New Roman" w:hAnsi="Times New Roman" w:cs="Times New Roman"/>
          <w:sz w:val="28"/>
          <w:szCs w:val="28"/>
        </w:rPr>
        <w:t xml:space="preserve">улирование </w:t>
      </w:r>
      <w:r w:rsidRPr="00F36EDB">
        <w:rPr>
          <w:rFonts w:ascii="Times New Roman" w:hAnsi="Times New Roman" w:cs="Times New Roman"/>
          <w:sz w:val="28"/>
          <w:szCs w:val="28"/>
        </w:rPr>
        <w:t>и поддержку интеллектуальных достижений);</w:t>
      </w:r>
    </w:p>
    <w:p w:rsidR="007A232A" w:rsidRPr="00F36EDB" w:rsidRDefault="007A232A" w:rsidP="007A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 творческое развитие (обеспечение условий для творческого роста детей);</w:t>
      </w:r>
    </w:p>
    <w:p w:rsidR="007A232A" w:rsidRPr="00F36EDB" w:rsidRDefault="007A232A" w:rsidP="007A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 социально-педагогическую адаптацию и развитие социальной активности;</w:t>
      </w:r>
    </w:p>
    <w:p w:rsidR="007A232A" w:rsidRPr="00F36EDB" w:rsidRDefault="007A232A" w:rsidP="007A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 коррекционную и реабилитационную функцию в развитии и образовании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EDB">
        <w:rPr>
          <w:rFonts w:ascii="Times New Roman" w:hAnsi="Times New Roman" w:cs="Times New Roman"/>
          <w:sz w:val="28"/>
          <w:szCs w:val="28"/>
        </w:rPr>
        <w:t>(обеспечение условий для психолого-социально-педагогической помощи детям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EDB">
        <w:rPr>
          <w:rFonts w:ascii="Times New Roman" w:hAnsi="Times New Roman" w:cs="Times New Roman"/>
          <w:sz w:val="28"/>
          <w:szCs w:val="28"/>
        </w:rPr>
        <w:t>родителям, для консультационных и диагностических услуг);</w:t>
      </w:r>
    </w:p>
    <w:p w:rsidR="007A232A" w:rsidRPr="00F36EDB" w:rsidRDefault="007A232A" w:rsidP="007A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 формирование культуры досуговой деятельности (создание условий для</w:t>
      </w:r>
    </w:p>
    <w:p w:rsidR="007A232A" w:rsidRPr="00F36EDB" w:rsidRDefault="007A232A" w:rsidP="007A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>проведения содержательного и развлекательного досуга);</w:t>
      </w:r>
    </w:p>
    <w:p w:rsidR="00E96C5E" w:rsidRPr="00E96C5E" w:rsidRDefault="007A232A" w:rsidP="002F2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DB">
        <w:rPr>
          <w:rFonts w:ascii="Times New Roman" w:hAnsi="Times New Roman" w:cs="Times New Roman"/>
          <w:sz w:val="28"/>
          <w:szCs w:val="28"/>
        </w:rPr>
        <w:t xml:space="preserve"> формирование </w:t>
      </w:r>
      <w:r>
        <w:rPr>
          <w:rFonts w:ascii="Times New Roman" w:hAnsi="Times New Roman" w:cs="Times New Roman"/>
          <w:sz w:val="28"/>
          <w:szCs w:val="28"/>
        </w:rPr>
        <w:t>различных компетенций</w:t>
      </w:r>
      <w:r w:rsidR="002F2918">
        <w:rPr>
          <w:rFonts w:ascii="Times New Roman" w:hAnsi="Times New Roman" w:cs="Times New Roman"/>
          <w:sz w:val="28"/>
          <w:szCs w:val="28"/>
        </w:rPr>
        <w:t>.</w:t>
      </w:r>
    </w:p>
    <w:p w:rsidR="00E96C5E" w:rsidRPr="00E96C5E" w:rsidRDefault="00E96C5E" w:rsidP="00E96C5E">
      <w:pPr>
        <w:spacing w:after="20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C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Педагогические технологии, применяемые в учреждении, ориентированы на решение следующих психолого-педагогических задач: научить ребенка самостоятельно работать, общаться с детьми и взрослыми, прогнозировать и оценивать результаты своего труда, искать причины затруднений и уметь преодолевать их.</w:t>
      </w:r>
    </w:p>
    <w:p w:rsidR="00E96C5E" w:rsidRPr="00E96C5E" w:rsidRDefault="00E96C5E" w:rsidP="00E96C5E">
      <w:pPr>
        <w:spacing w:after="20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C5E">
        <w:rPr>
          <w:rFonts w:ascii="Times New Roman" w:eastAsia="Times New Roman" w:hAnsi="Times New Roman" w:cs="Arial"/>
          <w:sz w:val="28"/>
          <w:szCs w:val="28"/>
          <w:lang w:eastAsia="ru-RU"/>
        </w:rPr>
        <w:t>Принципиальная педагогическая установка центра - такое воспитание ребенка, при котором предмет и дисциплина не самоцель, а средство формирования и совершенствования всех граней личности: интеллекта, практического ума, трудолюбия, физического развития, характера и воли к самореализации, другими словами - это способ проникнуть во внутренний мир ребенка, понять и расширить его пределы.</w:t>
      </w:r>
    </w:p>
    <w:p w:rsidR="00E96C5E" w:rsidRPr="00E96C5E" w:rsidRDefault="00E96C5E" w:rsidP="00E96C5E">
      <w:pPr>
        <w:spacing w:after="20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C5E">
        <w:rPr>
          <w:rFonts w:ascii="Times New Roman" w:eastAsia="Times New Roman" w:hAnsi="Times New Roman" w:cs="Arial"/>
          <w:sz w:val="28"/>
          <w:szCs w:val="28"/>
          <w:lang w:eastAsia="ru-RU"/>
        </w:rPr>
        <w:t>Основная цель – установить соответствие между возможностями детей и предъявляемыми к ним требованиями.</w:t>
      </w:r>
    </w:p>
    <w:p w:rsidR="00E96C5E" w:rsidRPr="00E96C5E" w:rsidRDefault="00E96C5E" w:rsidP="00E96C5E">
      <w:pPr>
        <w:spacing w:after="20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C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учреждении создаются условия для того, чтобы обеспечить дифференцированность в обучении и развитии детей по их индивидуальным </w:t>
      </w:r>
      <w:r w:rsidRPr="00E96C5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особенностям и интересам; учить всех по-разному, корректируя содержание и методы обучения в зависимости от уровня умственного, физического развития и конкретных возможностей, способностей и запросов каждого ребенка. </w:t>
      </w:r>
    </w:p>
    <w:p w:rsidR="00E96C5E" w:rsidRPr="00E96C5E" w:rsidRDefault="00E96C5E" w:rsidP="00E96C5E">
      <w:pPr>
        <w:spacing w:after="20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C5E">
        <w:rPr>
          <w:rFonts w:ascii="Times New Roman" w:eastAsia="Times New Roman" w:hAnsi="Times New Roman" w:cs="Arial"/>
          <w:sz w:val="28"/>
          <w:szCs w:val="28"/>
          <w:lang w:eastAsia="ru-RU"/>
        </w:rPr>
        <w:t>В подготовке и проведении мероприятий педагогами активно привлекаются   интернет- ресурсы, продолжалась работа по разработке интегрированных уроков, творческих проектов с мультимедийными презентациями, что   представляет особый интерес для детей.</w:t>
      </w:r>
    </w:p>
    <w:p w:rsidR="00016DED" w:rsidRPr="00E96C5E" w:rsidRDefault="00E96C5E" w:rsidP="00E96C5E">
      <w:pPr>
        <w:spacing w:after="20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C5E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Программно-ме</w:t>
      </w:r>
      <w:r w:rsidR="00821CE8">
        <w:rPr>
          <w:rFonts w:ascii="Times New Roman" w:eastAsia="Times New Roman" w:hAnsi="Times New Roman" w:cs="Arial"/>
          <w:sz w:val="28"/>
          <w:szCs w:val="28"/>
          <w:lang w:eastAsia="ru-RU"/>
        </w:rPr>
        <w:t>тодическое обеспечение позволяет</w:t>
      </w:r>
      <w:r w:rsidRPr="00E96C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полном объеме реализовать учебный план. </w:t>
      </w:r>
    </w:p>
    <w:p w:rsidR="00E96C5E" w:rsidRDefault="002F2918" w:rsidP="008269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Материально- техническое.</w:t>
      </w:r>
    </w:p>
    <w:p w:rsidR="00406914" w:rsidRPr="00406914" w:rsidRDefault="002F2918" w:rsidP="00406914">
      <w:pPr>
        <w:rPr>
          <w:rFonts w:ascii="Times New Roman" w:hAnsi="Times New Roman" w:cs="Times New Roman"/>
          <w:sz w:val="28"/>
          <w:szCs w:val="28"/>
        </w:rPr>
      </w:pPr>
      <w:r w:rsidRPr="002F2918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располагается в здании МОУ «СОШ №20» на правах безвозмездного пользования муниципальным имуществом МОГО «Ухта»</w:t>
      </w:r>
      <w:r w:rsidR="00406914">
        <w:rPr>
          <w:rFonts w:ascii="Times New Roman" w:hAnsi="Times New Roman" w:cs="Times New Roman"/>
          <w:sz w:val="28"/>
          <w:szCs w:val="28"/>
        </w:rPr>
        <w:t>. Занимает 85</w:t>
      </w:r>
      <w:r w:rsidR="00016D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406914">
        <w:rPr>
          <w:rFonts w:ascii="Times New Roman" w:hAnsi="Times New Roman" w:cs="Times New Roman"/>
          <w:sz w:val="28"/>
          <w:szCs w:val="28"/>
        </w:rPr>
        <w:t xml:space="preserve">: </w:t>
      </w:r>
      <w:r w:rsidR="005C3FC8">
        <w:rPr>
          <w:rFonts w:ascii="Times New Roman" w:hAnsi="Times New Roman" w:cs="Times New Roman"/>
          <w:sz w:val="28"/>
          <w:szCs w:val="28"/>
        </w:rPr>
        <w:t>12</w:t>
      </w:r>
      <w:r w:rsidR="00406914" w:rsidRPr="00406914">
        <w:rPr>
          <w:rFonts w:ascii="Times New Roman" w:hAnsi="Times New Roman" w:cs="Times New Roman"/>
          <w:sz w:val="28"/>
          <w:szCs w:val="28"/>
        </w:rPr>
        <w:t xml:space="preserve"> учебных кабинетов,</w:t>
      </w:r>
      <w:r w:rsidR="00016DED">
        <w:rPr>
          <w:rFonts w:ascii="Times New Roman" w:hAnsi="Times New Roman" w:cs="Times New Roman"/>
          <w:sz w:val="28"/>
          <w:szCs w:val="28"/>
        </w:rPr>
        <w:t xml:space="preserve"> 2- администрации, 5</w:t>
      </w:r>
      <w:r w:rsidR="00406914">
        <w:rPr>
          <w:rFonts w:ascii="Times New Roman" w:hAnsi="Times New Roman" w:cs="Times New Roman"/>
          <w:sz w:val="28"/>
          <w:szCs w:val="28"/>
        </w:rPr>
        <w:t xml:space="preserve">- подсобных: </w:t>
      </w:r>
    </w:p>
    <w:p w:rsidR="002F2918" w:rsidRPr="00406914" w:rsidRDefault="002F2918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06914">
        <w:rPr>
          <w:rFonts w:ascii="Times New Roman" w:hAnsi="Times New Roman" w:cs="Times New Roman"/>
          <w:sz w:val="28"/>
          <w:szCs w:val="28"/>
        </w:rPr>
        <w:t>для индивидуальных занятий по программам музыкальный инструмент (фортепиано, аккордеон, скрипка) – 5;</w:t>
      </w:r>
    </w:p>
    <w:p w:rsidR="002F2918" w:rsidRPr="00406914" w:rsidRDefault="002F2918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06914">
        <w:rPr>
          <w:rFonts w:ascii="Times New Roman" w:hAnsi="Times New Roman" w:cs="Times New Roman"/>
          <w:sz w:val="28"/>
          <w:szCs w:val="28"/>
        </w:rPr>
        <w:t>сольфеджио, муз.</w:t>
      </w:r>
      <w:r w:rsidR="00406914" w:rsidRPr="00406914">
        <w:rPr>
          <w:rFonts w:ascii="Times New Roman" w:hAnsi="Times New Roman" w:cs="Times New Roman"/>
          <w:sz w:val="28"/>
          <w:szCs w:val="28"/>
        </w:rPr>
        <w:t xml:space="preserve"> </w:t>
      </w:r>
      <w:r w:rsidRPr="00406914">
        <w:rPr>
          <w:rFonts w:ascii="Times New Roman" w:hAnsi="Times New Roman" w:cs="Times New Roman"/>
          <w:sz w:val="28"/>
          <w:szCs w:val="28"/>
        </w:rPr>
        <w:t>литература – 1;</w:t>
      </w:r>
    </w:p>
    <w:p w:rsidR="002F2918" w:rsidRPr="00406914" w:rsidRDefault="002F2918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06914">
        <w:rPr>
          <w:rFonts w:ascii="Times New Roman" w:hAnsi="Times New Roman" w:cs="Times New Roman"/>
          <w:sz w:val="28"/>
          <w:szCs w:val="28"/>
        </w:rPr>
        <w:t>хор -1;</w:t>
      </w:r>
    </w:p>
    <w:p w:rsidR="002F2918" w:rsidRPr="00406914" w:rsidRDefault="002F2918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06914">
        <w:rPr>
          <w:rFonts w:ascii="Times New Roman" w:hAnsi="Times New Roman" w:cs="Times New Roman"/>
          <w:sz w:val="28"/>
          <w:szCs w:val="28"/>
        </w:rPr>
        <w:t>изобразительное искусство -1;</w:t>
      </w:r>
    </w:p>
    <w:p w:rsidR="002F2918" w:rsidRDefault="002F2918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06914">
        <w:rPr>
          <w:rFonts w:ascii="Times New Roman" w:hAnsi="Times New Roman" w:cs="Times New Roman"/>
          <w:sz w:val="28"/>
          <w:szCs w:val="28"/>
        </w:rPr>
        <w:t>хореография-2;</w:t>
      </w:r>
    </w:p>
    <w:p w:rsidR="005C3FC8" w:rsidRPr="00406914" w:rsidRDefault="005C3FC8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английского языка -1;</w:t>
      </w:r>
    </w:p>
    <w:p w:rsidR="002F2918" w:rsidRPr="00406914" w:rsidRDefault="002F2918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06914"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406914" w:rsidRPr="00406914">
        <w:rPr>
          <w:rFonts w:ascii="Times New Roman" w:hAnsi="Times New Roman" w:cs="Times New Roman"/>
          <w:sz w:val="28"/>
          <w:szCs w:val="28"/>
        </w:rPr>
        <w:t>– 1;</w:t>
      </w:r>
    </w:p>
    <w:p w:rsidR="00406914" w:rsidRPr="00406914" w:rsidRDefault="00406914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06914">
        <w:rPr>
          <w:rFonts w:ascii="Times New Roman" w:hAnsi="Times New Roman" w:cs="Times New Roman"/>
          <w:sz w:val="28"/>
          <w:szCs w:val="28"/>
        </w:rPr>
        <w:t>хореографическая раздевалка-1;</w:t>
      </w:r>
    </w:p>
    <w:p w:rsidR="00406914" w:rsidRPr="00406914" w:rsidRDefault="00406914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06914">
        <w:rPr>
          <w:rFonts w:ascii="Times New Roman" w:hAnsi="Times New Roman" w:cs="Times New Roman"/>
          <w:sz w:val="28"/>
          <w:szCs w:val="28"/>
        </w:rPr>
        <w:t>кабинеты администрации-2;</w:t>
      </w:r>
    </w:p>
    <w:p w:rsidR="00406914" w:rsidRDefault="00406914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06914">
        <w:rPr>
          <w:rFonts w:ascii="Times New Roman" w:hAnsi="Times New Roman" w:cs="Times New Roman"/>
          <w:sz w:val="28"/>
          <w:szCs w:val="28"/>
        </w:rPr>
        <w:t>учительская-1;</w:t>
      </w:r>
    </w:p>
    <w:p w:rsidR="00016DED" w:rsidRDefault="00016DED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костюмерная-2;</w:t>
      </w:r>
    </w:p>
    <w:p w:rsidR="00016DED" w:rsidRPr="00406914" w:rsidRDefault="00016DED" w:rsidP="004069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кладовая-1;</w:t>
      </w:r>
    </w:p>
    <w:p w:rsidR="00E96C5E" w:rsidRDefault="00406914" w:rsidP="006551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кабинеты центра оборудованы в соответствии с профилем программ, оснащены аудио, видео оборудованием, музыкальными инструментами, имеется интеракти</w:t>
      </w:r>
      <w:r w:rsidR="0065510E">
        <w:rPr>
          <w:rFonts w:ascii="Times New Roman" w:hAnsi="Times New Roman" w:cs="Times New Roman"/>
          <w:sz w:val="28"/>
          <w:szCs w:val="28"/>
        </w:rPr>
        <w:t>вная доска, ноутбуки, проектор.</w:t>
      </w:r>
    </w:p>
    <w:p w:rsidR="0065510E" w:rsidRDefault="0065510E" w:rsidP="006551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510E" w:rsidRPr="0065510E" w:rsidRDefault="0065510E" w:rsidP="006551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6923" w:rsidRPr="005B0FA7" w:rsidRDefault="00826923" w:rsidP="005B0F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>Пр</w:t>
      </w:r>
      <w:r w:rsidR="00D91752">
        <w:rPr>
          <w:rFonts w:ascii="Times New Roman" w:hAnsi="Times New Roman" w:cs="Times New Roman"/>
          <w:sz w:val="28"/>
          <w:szCs w:val="28"/>
        </w:rPr>
        <w:t>иложение 1. Учебный план на 2020-2021</w:t>
      </w:r>
      <w:r w:rsidRPr="005B0FA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6923" w:rsidRPr="005B0FA7" w:rsidRDefault="00826923" w:rsidP="005B0F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>Приложение</w:t>
      </w:r>
      <w:r w:rsidR="005B0FA7">
        <w:rPr>
          <w:rFonts w:ascii="Times New Roman" w:hAnsi="Times New Roman" w:cs="Times New Roman"/>
          <w:sz w:val="28"/>
          <w:szCs w:val="28"/>
        </w:rPr>
        <w:t xml:space="preserve"> </w:t>
      </w:r>
      <w:r w:rsidRPr="005B0FA7">
        <w:rPr>
          <w:rFonts w:ascii="Times New Roman" w:hAnsi="Times New Roman" w:cs="Times New Roman"/>
          <w:sz w:val="28"/>
          <w:szCs w:val="28"/>
        </w:rPr>
        <w:t>2. Го</w:t>
      </w:r>
      <w:r w:rsidR="00D91752">
        <w:rPr>
          <w:rFonts w:ascii="Times New Roman" w:hAnsi="Times New Roman" w:cs="Times New Roman"/>
          <w:sz w:val="28"/>
          <w:szCs w:val="28"/>
        </w:rPr>
        <w:t>довой календарный график на 2020-2021</w:t>
      </w:r>
      <w:r w:rsidRPr="005B0FA7">
        <w:rPr>
          <w:rFonts w:ascii="Times New Roman" w:hAnsi="Times New Roman" w:cs="Times New Roman"/>
          <w:sz w:val="28"/>
          <w:szCs w:val="28"/>
        </w:rPr>
        <w:t>год.</w:t>
      </w:r>
    </w:p>
    <w:p w:rsidR="00826923" w:rsidRPr="005B0FA7" w:rsidRDefault="00826923" w:rsidP="005B0F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>Приложение 3. Программа воспитания ц</w:t>
      </w:r>
      <w:r w:rsidR="00D91752">
        <w:rPr>
          <w:rFonts w:ascii="Times New Roman" w:hAnsi="Times New Roman" w:cs="Times New Roman"/>
          <w:sz w:val="28"/>
          <w:szCs w:val="28"/>
        </w:rPr>
        <w:t>ентра на 2020-2021</w:t>
      </w:r>
      <w:r w:rsidRPr="005B0FA7">
        <w:rPr>
          <w:rFonts w:ascii="Times New Roman" w:hAnsi="Times New Roman" w:cs="Times New Roman"/>
          <w:sz w:val="28"/>
          <w:szCs w:val="28"/>
        </w:rPr>
        <w:t>год.</w:t>
      </w:r>
    </w:p>
    <w:p w:rsidR="00826923" w:rsidRPr="005B0FA7" w:rsidRDefault="00826923" w:rsidP="005B0F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B0FA7">
        <w:rPr>
          <w:rFonts w:ascii="Times New Roman" w:hAnsi="Times New Roman" w:cs="Times New Roman"/>
          <w:sz w:val="28"/>
          <w:szCs w:val="28"/>
        </w:rPr>
        <w:t>Приложение 4. Перечень дополнительных общеобразовательных-дополнительных общеразвивающих программ на 20</w:t>
      </w:r>
      <w:r w:rsidR="00D91752">
        <w:rPr>
          <w:rFonts w:ascii="Times New Roman" w:hAnsi="Times New Roman" w:cs="Times New Roman"/>
          <w:sz w:val="28"/>
          <w:szCs w:val="28"/>
        </w:rPr>
        <w:t>20-2021</w:t>
      </w:r>
      <w:r w:rsidRPr="005B0FA7">
        <w:rPr>
          <w:rFonts w:ascii="Times New Roman" w:hAnsi="Times New Roman" w:cs="Times New Roman"/>
          <w:sz w:val="28"/>
          <w:szCs w:val="28"/>
        </w:rPr>
        <w:t>год.</w:t>
      </w:r>
    </w:p>
    <w:sectPr w:rsidR="00826923" w:rsidRPr="005B0FA7" w:rsidSect="005B0F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FE" w:rsidRDefault="00A279FE" w:rsidP="005B0FA7">
      <w:pPr>
        <w:spacing w:after="0" w:line="240" w:lineRule="auto"/>
      </w:pPr>
      <w:r>
        <w:separator/>
      </w:r>
    </w:p>
  </w:endnote>
  <w:endnote w:type="continuationSeparator" w:id="0">
    <w:p w:rsidR="00A279FE" w:rsidRDefault="00A279FE" w:rsidP="005B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702971"/>
      <w:docPartObj>
        <w:docPartGallery w:val="Page Numbers (Bottom of Page)"/>
        <w:docPartUnique/>
      </w:docPartObj>
    </w:sdtPr>
    <w:sdtEndPr/>
    <w:sdtContent>
      <w:p w:rsidR="00D50E63" w:rsidRDefault="00D50E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D7">
          <w:rPr>
            <w:noProof/>
          </w:rPr>
          <w:t>3</w:t>
        </w:r>
        <w:r>
          <w:fldChar w:fldCharType="end"/>
        </w:r>
      </w:p>
    </w:sdtContent>
  </w:sdt>
  <w:p w:rsidR="00D50E63" w:rsidRDefault="00D50E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FE" w:rsidRDefault="00A279FE" w:rsidP="005B0FA7">
      <w:pPr>
        <w:spacing w:after="0" w:line="240" w:lineRule="auto"/>
      </w:pPr>
      <w:r>
        <w:separator/>
      </w:r>
    </w:p>
  </w:footnote>
  <w:footnote w:type="continuationSeparator" w:id="0">
    <w:p w:rsidR="00A279FE" w:rsidRDefault="00A279FE" w:rsidP="005B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66F9"/>
    <w:multiLevelType w:val="hybridMultilevel"/>
    <w:tmpl w:val="4CF4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7D33"/>
    <w:multiLevelType w:val="hybridMultilevel"/>
    <w:tmpl w:val="9762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793D"/>
    <w:multiLevelType w:val="hybridMultilevel"/>
    <w:tmpl w:val="56B6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953E0"/>
    <w:multiLevelType w:val="hybridMultilevel"/>
    <w:tmpl w:val="0A3C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D05F9"/>
    <w:multiLevelType w:val="hybridMultilevel"/>
    <w:tmpl w:val="944C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92F1E"/>
    <w:multiLevelType w:val="hybridMultilevel"/>
    <w:tmpl w:val="A442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2B"/>
    <w:rsid w:val="00016DED"/>
    <w:rsid w:val="0007789E"/>
    <w:rsid w:val="000A1951"/>
    <w:rsid w:val="00121E64"/>
    <w:rsid w:val="00157718"/>
    <w:rsid w:val="00280AC1"/>
    <w:rsid w:val="0028218F"/>
    <w:rsid w:val="002F2918"/>
    <w:rsid w:val="003B58B9"/>
    <w:rsid w:val="004059B2"/>
    <w:rsid w:val="00406914"/>
    <w:rsid w:val="004125AD"/>
    <w:rsid w:val="004A7167"/>
    <w:rsid w:val="005B0FA7"/>
    <w:rsid w:val="005B4034"/>
    <w:rsid w:val="005C3FC8"/>
    <w:rsid w:val="005C4868"/>
    <w:rsid w:val="00652127"/>
    <w:rsid w:val="0065510E"/>
    <w:rsid w:val="006C609F"/>
    <w:rsid w:val="006F7A65"/>
    <w:rsid w:val="00732DEA"/>
    <w:rsid w:val="007A232A"/>
    <w:rsid w:val="007C2DCE"/>
    <w:rsid w:val="00821CE8"/>
    <w:rsid w:val="00826923"/>
    <w:rsid w:val="00835418"/>
    <w:rsid w:val="009A16AE"/>
    <w:rsid w:val="00A01C4C"/>
    <w:rsid w:val="00A13255"/>
    <w:rsid w:val="00A279FE"/>
    <w:rsid w:val="00A373F7"/>
    <w:rsid w:val="00A86B24"/>
    <w:rsid w:val="00B032CC"/>
    <w:rsid w:val="00B059ED"/>
    <w:rsid w:val="00C02A99"/>
    <w:rsid w:val="00C43659"/>
    <w:rsid w:val="00C5655D"/>
    <w:rsid w:val="00CC245A"/>
    <w:rsid w:val="00D04E92"/>
    <w:rsid w:val="00D50E63"/>
    <w:rsid w:val="00D63D32"/>
    <w:rsid w:val="00D768D7"/>
    <w:rsid w:val="00D91752"/>
    <w:rsid w:val="00DB6A3A"/>
    <w:rsid w:val="00DF410A"/>
    <w:rsid w:val="00E314DD"/>
    <w:rsid w:val="00E31A2B"/>
    <w:rsid w:val="00E823D5"/>
    <w:rsid w:val="00E96C5E"/>
    <w:rsid w:val="00EC3A39"/>
    <w:rsid w:val="00ED16F5"/>
    <w:rsid w:val="00EE711B"/>
    <w:rsid w:val="00F36EDB"/>
    <w:rsid w:val="00F70F6B"/>
    <w:rsid w:val="00F863D7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3AB4D-5A95-4E26-B3B7-6D85E85D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2B"/>
    <w:pPr>
      <w:ind w:left="720"/>
      <w:contextualSpacing/>
    </w:pPr>
  </w:style>
  <w:style w:type="table" w:styleId="a4">
    <w:name w:val="Table Grid"/>
    <w:basedOn w:val="a1"/>
    <w:uiPriority w:val="39"/>
    <w:rsid w:val="006F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A16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3541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35418"/>
  </w:style>
  <w:style w:type="paragraph" w:styleId="a7">
    <w:name w:val="header"/>
    <w:basedOn w:val="a"/>
    <w:link w:val="a8"/>
    <w:uiPriority w:val="99"/>
    <w:unhideWhenUsed/>
    <w:rsid w:val="005B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0FA7"/>
  </w:style>
  <w:style w:type="paragraph" w:styleId="a9">
    <w:name w:val="footer"/>
    <w:basedOn w:val="a"/>
    <w:link w:val="aa"/>
    <w:uiPriority w:val="99"/>
    <w:unhideWhenUsed/>
    <w:rsid w:val="005B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FA7"/>
  </w:style>
  <w:style w:type="paragraph" w:styleId="ab">
    <w:name w:val="Balloon Text"/>
    <w:basedOn w:val="a"/>
    <w:link w:val="ac"/>
    <w:uiPriority w:val="99"/>
    <w:semiHidden/>
    <w:unhideWhenUsed/>
    <w:rsid w:val="00A3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A3-4080-A267-09D142DB17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A3-4080-A267-09D142DB17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A3-4080-A267-09D142DB1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66576376"/>
        <c:axId val="366577944"/>
        <c:axId val="0"/>
      </c:bar3DChart>
      <c:catAx>
        <c:axId val="366576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577944"/>
        <c:crosses val="autoZero"/>
        <c:auto val="1"/>
        <c:lblAlgn val="ctr"/>
        <c:lblOffset val="100"/>
        <c:noMultiLvlLbl val="0"/>
      </c:catAx>
      <c:valAx>
        <c:axId val="366577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576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Маша</cp:lastModifiedBy>
  <cp:revision>5</cp:revision>
  <cp:lastPrinted>2019-11-20T13:58:00Z</cp:lastPrinted>
  <dcterms:created xsi:type="dcterms:W3CDTF">2020-09-01T12:06:00Z</dcterms:created>
  <dcterms:modified xsi:type="dcterms:W3CDTF">2020-09-20T20:26:00Z</dcterms:modified>
</cp:coreProperties>
</file>